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35" w:rsidRDefault="006F3335" w:rsidP="004D4A26">
      <w:pPr>
        <w:jc w:val="both"/>
        <w:rPr>
          <w:rStyle w:val="Forte"/>
          <w:rFonts w:ascii="Courier New" w:hAnsi="Courier New" w:cs="Courier New"/>
        </w:rPr>
      </w:pPr>
    </w:p>
    <w:p w:rsidR="004D4A26" w:rsidRPr="006F3335" w:rsidRDefault="004D4A26" w:rsidP="004D4A26">
      <w:pPr>
        <w:jc w:val="both"/>
        <w:rPr>
          <w:rFonts w:ascii="Courier New" w:hAnsi="Courier New" w:cs="Courier New"/>
        </w:rPr>
      </w:pPr>
      <w:r w:rsidRPr="006F3335">
        <w:rPr>
          <w:rStyle w:val="Forte"/>
          <w:rFonts w:ascii="Courier New" w:hAnsi="Courier New" w:cs="Courier New"/>
        </w:rPr>
        <w:t>RESOLUÇÃO/CONSEMMA N</w:t>
      </w:r>
      <w:r w:rsidRPr="006F3335">
        <w:rPr>
          <w:rStyle w:val="Forte"/>
          <w:rFonts w:ascii="Courier New" w:hAnsi="Courier New" w:cs="Courier New"/>
          <w:vertAlign w:val="superscript"/>
        </w:rPr>
        <w:t>o</w:t>
      </w:r>
      <w:r w:rsidRPr="006F3335">
        <w:rPr>
          <w:rStyle w:val="Forte"/>
          <w:rFonts w:ascii="Courier New" w:hAnsi="Courier New" w:cs="Courier New"/>
        </w:rPr>
        <w:t>005, de 18 de outubro de 2012</w:t>
      </w:r>
    </w:p>
    <w:p w:rsidR="004D4A26" w:rsidRPr="006F3335" w:rsidRDefault="004D4A26" w:rsidP="004D4A26">
      <w:pPr>
        <w:jc w:val="both"/>
        <w:rPr>
          <w:rStyle w:val="Forte"/>
          <w:rFonts w:ascii="Courier New" w:hAnsi="Courier New" w:cs="Courier New"/>
        </w:rPr>
      </w:pPr>
    </w:p>
    <w:p w:rsidR="004D4A26" w:rsidRPr="006F3335" w:rsidRDefault="004D4A26" w:rsidP="004D4A26">
      <w:pPr>
        <w:jc w:val="both"/>
        <w:rPr>
          <w:rStyle w:val="Forte"/>
          <w:rFonts w:ascii="Courier New" w:hAnsi="Courier New" w:cs="Courier New"/>
        </w:rPr>
      </w:pPr>
    </w:p>
    <w:p w:rsidR="004D4A26" w:rsidRPr="006F3335" w:rsidRDefault="004D4A26" w:rsidP="004D4A26">
      <w:pPr>
        <w:ind w:left="4248" w:firstLine="72"/>
        <w:jc w:val="both"/>
        <w:rPr>
          <w:rStyle w:val="Forte"/>
          <w:rFonts w:ascii="Courier New" w:hAnsi="Courier New" w:cs="Courier New"/>
        </w:rPr>
      </w:pPr>
    </w:p>
    <w:p w:rsidR="004D4A26" w:rsidRPr="006F3335" w:rsidRDefault="004D4A26" w:rsidP="004D4A26">
      <w:pPr>
        <w:ind w:left="4140"/>
        <w:jc w:val="both"/>
        <w:rPr>
          <w:rStyle w:val="Forte"/>
          <w:rFonts w:ascii="Courier New" w:hAnsi="Courier New" w:cs="Courier New"/>
        </w:rPr>
      </w:pPr>
      <w:r w:rsidRPr="006F3335">
        <w:rPr>
          <w:rStyle w:val="Forte"/>
          <w:rFonts w:ascii="Courier New" w:hAnsi="Courier New" w:cs="Courier New"/>
        </w:rPr>
        <w:t xml:space="preserve">Aprova o </w:t>
      </w:r>
      <w:r w:rsidR="00F637A7" w:rsidRPr="006F3335">
        <w:rPr>
          <w:rStyle w:val="Forte"/>
          <w:rFonts w:ascii="Courier New" w:hAnsi="Courier New" w:cs="Courier New"/>
        </w:rPr>
        <w:t xml:space="preserve">Termo de </w:t>
      </w:r>
      <w:r w:rsidR="005705E1" w:rsidRPr="006F3335">
        <w:rPr>
          <w:rFonts w:ascii="Courier New" w:hAnsi="Courier New" w:cs="Courier New"/>
          <w:b/>
          <w:color w:val="000000"/>
        </w:rPr>
        <w:t>Referência</w:t>
      </w:r>
      <w:r w:rsidRPr="006F3335">
        <w:rPr>
          <w:rStyle w:val="Forte"/>
          <w:rFonts w:ascii="Courier New" w:hAnsi="Courier New" w:cs="Courier New"/>
        </w:rPr>
        <w:t xml:space="preserve"> </w:t>
      </w:r>
      <w:r w:rsidR="009259FA" w:rsidRPr="006F3335">
        <w:rPr>
          <w:rFonts w:ascii="Courier New" w:hAnsi="Courier New" w:cs="Courier New"/>
          <w:b/>
          <w:color w:val="000000"/>
        </w:rPr>
        <w:t xml:space="preserve">para a Elaboração de Estudo de Impacto de Vizinhança – EIV e Relatório de Impacto de Vizinhança </w:t>
      </w:r>
      <w:r w:rsidR="00462A14" w:rsidRPr="006F3335">
        <w:rPr>
          <w:rFonts w:ascii="Courier New" w:hAnsi="Courier New" w:cs="Courier New"/>
          <w:b/>
          <w:color w:val="000000"/>
        </w:rPr>
        <w:t>–</w:t>
      </w:r>
      <w:r w:rsidR="009259FA" w:rsidRPr="006F3335">
        <w:rPr>
          <w:rFonts w:ascii="Courier New" w:hAnsi="Courier New" w:cs="Courier New"/>
          <w:b/>
          <w:color w:val="000000"/>
        </w:rPr>
        <w:t xml:space="preserve"> RIV</w:t>
      </w:r>
      <w:r w:rsidR="00462A14" w:rsidRPr="006F3335">
        <w:rPr>
          <w:rFonts w:ascii="Courier New" w:hAnsi="Courier New" w:cs="Courier New"/>
          <w:b/>
          <w:color w:val="000000"/>
        </w:rPr>
        <w:t xml:space="preserve">, da Secretaria </w:t>
      </w:r>
      <w:r w:rsidR="005E7C26" w:rsidRPr="006F3335">
        <w:rPr>
          <w:rStyle w:val="Forte"/>
          <w:rFonts w:ascii="Courier New" w:hAnsi="Courier New" w:cs="Courier New"/>
        </w:rPr>
        <w:t xml:space="preserve">Municipal de Meio Ambiente- </w:t>
      </w:r>
      <w:r w:rsidRPr="006F3335">
        <w:rPr>
          <w:rStyle w:val="Forte"/>
          <w:rFonts w:ascii="Courier New" w:hAnsi="Courier New" w:cs="Courier New"/>
        </w:rPr>
        <w:t>SEMMA</w:t>
      </w:r>
    </w:p>
    <w:p w:rsidR="005705E1" w:rsidRPr="006F3335" w:rsidRDefault="005705E1" w:rsidP="004D4A26">
      <w:pPr>
        <w:ind w:left="4140"/>
        <w:jc w:val="both"/>
        <w:rPr>
          <w:rFonts w:ascii="Courier New" w:hAnsi="Courier New" w:cs="Courier New"/>
        </w:rPr>
      </w:pPr>
    </w:p>
    <w:p w:rsidR="00A931E6" w:rsidRPr="006F3335" w:rsidRDefault="00A931E6" w:rsidP="004D4A26">
      <w:pPr>
        <w:ind w:left="4140"/>
        <w:jc w:val="both"/>
        <w:rPr>
          <w:rFonts w:ascii="Courier New" w:hAnsi="Courier New" w:cs="Courier New"/>
        </w:rPr>
      </w:pPr>
    </w:p>
    <w:p w:rsidR="00A931E6" w:rsidRPr="006F3335" w:rsidRDefault="004D4A26" w:rsidP="00A931E6">
      <w:pPr>
        <w:jc w:val="both"/>
        <w:rPr>
          <w:rFonts w:ascii="Courier New" w:eastAsia="Calibri" w:hAnsi="Courier New" w:cs="Courier New"/>
        </w:rPr>
      </w:pPr>
      <w:r w:rsidRPr="006F3335">
        <w:rPr>
          <w:rFonts w:ascii="Courier New" w:hAnsi="Courier New" w:cs="Courier New"/>
        </w:rPr>
        <w:t> </w:t>
      </w:r>
      <w:r w:rsidR="00A931E6" w:rsidRPr="006F3335">
        <w:rPr>
          <w:rFonts w:ascii="Courier New" w:eastAsia="Calibri" w:hAnsi="Courier New" w:cs="Courier New"/>
          <w:b/>
          <w:bCs/>
        </w:rPr>
        <w:t>O</w:t>
      </w:r>
      <w:r w:rsidR="00A931E6" w:rsidRPr="006F3335">
        <w:rPr>
          <w:rFonts w:ascii="Courier New" w:eastAsia="Calibri" w:hAnsi="Courier New" w:cs="Courier New"/>
        </w:rPr>
        <w:t xml:space="preserve"> </w:t>
      </w:r>
      <w:r w:rsidR="00A931E6" w:rsidRPr="006F3335">
        <w:rPr>
          <w:rStyle w:val="Forte"/>
          <w:rFonts w:ascii="Courier New" w:eastAsia="Calibri" w:hAnsi="Courier New" w:cs="Courier New"/>
        </w:rPr>
        <w:t>CONSELHO MUNICIPAL DE MEIO AMBIENTE</w:t>
      </w:r>
      <w:r w:rsidR="00A931E6" w:rsidRPr="006F3335">
        <w:rPr>
          <w:rFonts w:ascii="Courier New" w:eastAsia="Calibri" w:hAnsi="Courier New" w:cs="Courier New"/>
        </w:rPr>
        <w:t xml:space="preserve">, no uso da atribuição que lhe confere o </w:t>
      </w:r>
      <w:r w:rsidR="00A931E6" w:rsidRPr="006F3335">
        <w:rPr>
          <w:rStyle w:val="Forte"/>
          <w:rFonts w:ascii="Courier New" w:hAnsi="Courier New" w:cs="Courier New"/>
          <w:spacing w:val="20"/>
        </w:rPr>
        <w:t>§6</w:t>
      </w:r>
      <w:r w:rsidR="00A931E6" w:rsidRPr="006F3335">
        <w:rPr>
          <w:rStyle w:val="Forte"/>
          <w:rFonts w:ascii="Courier New" w:hAnsi="Courier New" w:cs="Courier New"/>
          <w:spacing w:val="20"/>
          <w:u w:val="single"/>
          <w:vertAlign w:val="superscript"/>
        </w:rPr>
        <w:t>0</w:t>
      </w:r>
      <w:r w:rsidR="00A931E6" w:rsidRPr="006F3335">
        <w:rPr>
          <w:rFonts w:ascii="Courier New" w:hAnsi="Courier New" w:cs="Courier New"/>
          <w:spacing w:val="20"/>
        </w:rPr>
        <w:t xml:space="preserve"> do </w:t>
      </w:r>
      <w:r w:rsidR="00A931E6" w:rsidRPr="006F3335">
        <w:rPr>
          <w:rFonts w:ascii="Courier New" w:eastAsia="Calibri" w:hAnsi="Courier New" w:cs="Courier New"/>
        </w:rPr>
        <w:t xml:space="preserve">art. </w:t>
      </w:r>
      <w:r w:rsidR="00A931E6" w:rsidRPr="006F3335">
        <w:rPr>
          <w:rFonts w:ascii="Courier New" w:hAnsi="Courier New" w:cs="Courier New"/>
          <w:b/>
          <w:spacing w:val="20"/>
        </w:rPr>
        <w:t>7</w:t>
      </w:r>
      <w:r w:rsidR="00A931E6" w:rsidRPr="006F3335">
        <w:rPr>
          <w:rStyle w:val="Forte"/>
          <w:rFonts w:ascii="Courier New" w:hAnsi="Courier New" w:cs="Courier New"/>
          <w:spacing w:val="20"/>
          <w:u w:val="single"/>
          <w:vertAlign w:val="superscript"/>
        </w:rPr>
        <w:t>0</w:t>
      </w:r>
      <w:r w:rsidR="00A931E6" w:rsidRPr="006F3335">
        <w:rPr>
          <w:rFonts w:ascii="Courier New" w:eastAsia="Calibri" w:hAnsi="Courier New" w:cs="Courier New"/>
        </w:rPr>
        <w:t>, do Decreto N</w:t>
      </w:r>
      <w:r w:rsidR="00A931E6" w:rsidRPr="006F3335">
        <w:rPr>
          <w:rStyle w:val="Forte"/>
          <w:rFonts w:ascii="Courier New" w:eastAsia="Calibri" w:hAnsi="Courier New" w:cs="Courier New"/>
          <w:u w:val="single"/>
          <w:vertAlign w:val="superscript"/>
        </w:rPr>
        <w:t>o</w:t>
      </w:r>
      <w:r w:rsidR="00A931E6" w:rsidRPr="006F3335">
        <w:rPr>
          <w:rFonts w:ascii="Courier New" w:eastAsia="Calibri" w:hAnsi="Courier New" w:cs="Courier New"/>
          <w:vertAlign w:val="superscript"/>
        </w:rPr>
        <w:t xml:space="preserve"> </w:t>
      </w:r>
      <w:r w:rsidR="00A931E6" w:rsidRPr="006F3335">
        <w:rPr>
          <w:rFonts w:ascii="Courier New" w:eastAsia="Calibri" w:hAnsi="Courier New" w:cs="Courier New"/>
        </w:rPr>
        <w:t>52.926, de 18 de abril de 2007, e do art. 11 de seu Regimento Interno.</w:t>
      </w:r>
    </w:p>
    <w:p w:rsidR="004D4A26" w:rsidRPr="006F3335" w:rsidRDefault="004D4A26" w:rsidP="00462A14">
      <w:pPr>
        <w:tabs>
          <w:tab w:val="left" w:pos="0"/>
        </w:tabs>
        <w:spacing w:after="240" w:line="276" w:lineRule="auto"/>
        <w:jc w:val="both"/>
        <w:rPr>
          <w:rFonts w:ascii="Courier New" w:hAnsi="Courier New" w:cs="Courier New"/>
        </w:rPr>
      </w:pPr>
    </w:p>
    <w:p w:rsidR="004D4A26" w:rsidRPr="006F3335" w:rsidRDefault="004D4A26" w:rsidP="004D4A26">
      <w:pPr>
        <w:jc w:val="both"/>
        <w:rPr>
          <w:rFonts w:ascii="Courier New" w:hAnsi="Courier New" w:cs="Courier New"/>
        </w:rPr>
      </w:pPr>
    </w:p>
    <w:p w:rsidR="004D4A26" w:rsidRPr="006F3335" w:rsidRDefault="004D4A26" w:rsidP="004D4A26">
      <w:pPr>
        <w:jc w:val="both"/>
        <w:rPr>
          <w:rStyle w:val="Forte"/>
          <w:rFonts w:ascii="Courier New" w:hAnsi="Courier New" w:cs="Courier New"/>
        </w:rPr>
      </w:pPr>
      <w:r w:rsidRPr="006F3335">
        <w:rPr>
          <w:rStyle w:val="Forte"/>
          <w:rFonts w:ascii="Courier New" w:hAnsi="Courier New" w:cs="Courier New"/>
        </w:rPr>
        <w:t>RESOLVE:</w:t>
      </w:r>
    </w:p>
    <w:p w:rsidR="004D4A26" w:rsidRPr="006F3335" w:rsidRDefault="004D4A26" w:rsidP="004D4A26">
      <w:pPr>
        <w:jc w:val="both"/>
        <w:rPr>
          <w:rFonts w:ascii="Courier New" w:hAnsi="Courier New" w:cs="Courier New"/>
        </w:rPr>
      </w:pPr>
    </w:p>
    <w:p w:rsidR="004D4A26" w:rsidRPr="006F3335" w:rsidRDefault="004D4A26" w:rsidP="004D4A26">
      <w:pPr>
        <w:jc w:val="both"/>
        <w:rPr>
          <w:rFonts w:ascii="Courier New" w:hAnsi="Courier New" w:cs="Courier New"/>
        </w:rPr>
      </w:pPr>
    </w:p>
    <w:p w:rsidR="004D4A26" w:rsidRPr="006F3335" w:rsidRDefault="004D4A26" w:rsidP="00462A14">
      <w:pPr>
        <w:tabs>
          <w:tab w:val="left" w:pos="0"/>
        </w:tabs>
        <w:spacing w:after="240" w:line="276" w:lineRule="auto"/>
        <w:jc w:val="both"/>
        <w:rPr>
          <w:rFonts w:ascii="Courier New" w:hAnsi="Courier New" w:cs="Courier New"/>
        </w:rPr>
      </w:pPr>
      <w:r w:rsidRPr="006F3335">
        <w:rPr>
          <w:rStyle w:val="Forte"/>
          <w:rFonts w:ascii="Courier New" w:hAnsi="Courier New" w:cs="Courier New"/>
        </w:rPr>
        <w:t>Art. 1</w:t>
      </w:r>
      <w:r w:rsidRPr="006F3335">
        <w:rPr>
          <w:rStyle w:val="Forte"/>
          <w:rFonts w:ascii="Courier New" w:hAnsi="Courier New" w:cs="Courier New"/>
          <w:u w:val="single"/>
          <w:vertAlign w:val="superscript"/>
        </w:rPr>
        <w:t>o</w:t>
      </w:r>
      <w:r w:rsidRPr="006F3335">
        <w:rPr>
          <w:rStyle w:val="Forte"/>
          <w:rFonts w:ascii="Courier New" w:hAnsi="Courier New" w:cs="Courier New"/>
        </w:rPr>
        <w:t xml:space="preserve"> </w:t>
      </w:r>
      <w:r w:rsidRPr="006F3335">
        <w:rPr>
          <w:rFonts w:ascii="Courier New" w:hAnsi="Courier New" w:cs="Courier New"/>
        </w:rPr>
        <w:t xml:space="preserve">Fica aprovado o </w:t>
      </w:r>
      <w:r w:rsidR="005705E1" w:rsidRPr="006F3335">
        <w:rPr>
          <w:rFonts w:ascii="Courier New" w:hAnsi="Courier New" w:cs="Courier New"/>
          <w:color w:val="000000"/>
        </w:rPr>
        <w:t xml:space="preserve">Termo de Referência para a Elaboração de Estudo de Impacto de Vizinhança – EIV e Relatório de Impacto de Vizinhança </w:t>
      </w:r>
      <w:r w:rsidR="00462A14" w:rsidRPr="006F3335">
        <w:rPr>
          <w:rFonts w:ascii="Courier New" w:hAnsi="Courier New" w:cs="Courier New"/>
          <w:color w:val="000000"/>
        </w:rPr>
        <w:t>–</w:t>
      </w:r>
      <w:r w:rsidR="005705E1" w:rsidRPr="006F3335">
        <w:rPr>
          <w:rFonts w:ascii="Courier New" w:hAnsi="Courier New" w:cs="Courier New"/>
          <w:color w:val="000000"/>
        </w:rPr>
        <w:t xml:space="preserve"> RIV</w:t>
      </w:r>
      <w:r w:rsidR="00462A14" w:rsidRPr="006F3335">
        <w:rPr>
          <w:rFonts w:ascii="Courier New" w:hAnsi="Courier New" w:cs="Courier New"/>
          <w:color w:val="000000"/>
        </w:rPr>
        <w:t>, da Secretaria Municipal de Meio Ambiente-SEM</w:t>
      </w:r>
      <w:r w:rsidR="00FC7708" w:rsidRPr="006F3335">
        <w:rPr>
          <w:rFonts w:ascii="Courier New" w:hAnsi="Courier New" w:cs="Courier New"/>
          <w:color w:val="000000"/>
        </w:rPr>
        <w:t>M</w:t>
      </w:r>
      <w:r w:rsidR="00462A14" w:rsidRPr="006F3335">
        <w:rPr>
          <w:rFonts w:ascii="Courier New" w:hAnsi="Courier New" w:cs="Courier New"/>
          <w:color w:val="000000"/>
        </w:rPr>
        <w:t xml:space="preserve">A, </w:t>
      </w:r>
      <w:r w:rsidRPr="006F3335">
        <w:rPr>
          <w:rFonts w:ascii="Courier New" w:hAnsi="Courier New" w:cs="Courier New"/>
        </w:rPr>
        <w:t>do Município de Belém, que esta acompanha</w:t>
      </w:r>
      <w:r w:rsidR="00FC7708" w:rsidRPr="006F3335">
        <w:rPr>
          <w:rFonts w:ascii="Courier New" w:hAnsi="Courier New" w:cs="Courier New"/>
        </w:rPr>
        <w:t>,</w:t>
      </w:r>
      <w:r w:rsidRPr="006F3335">
        <w:rPr>
          <w:rFonts w:ascii="Courier New" w:hAnsi="Courier New" w:cs="Courier New"/>
        </w:rPr>
        <w:t xml:space="preserve"> e dela passa a fazer parte integrante.</w:t>
      </w:r>
    </w:p>
    <w:p w:rsidR="004D4A26" w:rsidRPr="006F3335" w:rsidRDefault="004D4A26" w:rsidP="004D4A26">
      <w:pPr>
        <w:jc w:val="both"/>
        <w:rPr>
          <w:rFonts w:ascii="Courier New" w:hAnsi="Courier New" w:cs="Courier New"/>
        </w:rPr>
      </w:pPr>
    </w:p>
    <w:p w:rsidR="004D4A26" w:rsidRPr="006F3335" w:rsidRDefault="004D4A26" w:rsidP="004D4A26">
      <w:pPr>
        <w:jc w:val="both"/>
        <w:rPr>
          <w:rFonts w:ascii="Courier New" w:hAnsi="Courier New" w:cs="Courier New"/>
        </w:rPr>
      </w:pPr>
      <w:r w:rsidRPr="006F3335">
        <w:rPr>
          <w:rStyle w:val="Forte"/>
          <w:rFonts w:ascii="Courier New" w:hAnsi="Courier New" w:cs="Courier New"/>
        </w:rPr>
        <w:t>Art. 2</w:t>
      </w:r>
      <w:r w:rsidRPr="006F3335">
        <w:rPr>
          <w:rStyle w:val="Forte"/>
          <w:rFonts w:ascii="Courier New" w:hAnsi="Courier New" w:cs="Courier New"/>
          <w:u w:val="single"/>
          <w:vertAlign w:val="superscript"/>
        </w:rPr>
        <w:t>o</w:t>
      </w:r>
      <w:r w:rsidRPr="006F3335">
        <w:rPr>
          <w:rStyle w:val="Forte"/>
          <w:rFonts w:ascii="Courier New" w:hAnsi="Courier New" w:cs="Courier New"/>
        </w:rPr>
        <w:t xml:space="preserve"> </w:t>
      </w:r>
      <w:r w:rsidRPr="006F3335">
        <w:rPr>
          <w:rFonts w:ascii="Courier New" w:hAnsi="Courier New" w:cs="Courier New"/>
        </w:rPr>
        <w:t>Esta Resolução entra em vigor na data de sua publicação, revogadas as disposições em contrário.</w:t>
      </w:r>
    </w:p>
    <w:p w:rsidR="004D4A26" w:rsidRPr="006F3335" w:rsidRDefault="004D4A26" w:rsidP="004D4A26">
      <w:pPr>
        <w:jc w:val="both"/>
        <w:rPr>
          <w:rStyle w:val="Forte"/>
          <w:rFonts w:ascii="Courier New" w:hAnsi="Courier New" w:cs="Courier New"/>
        </w:rPr>
      </w:pPr>
    </w:p>
    <w:p w:rsidR="004D4A26" w:rsidRPr="006F3335" w:rsidRDefault="004D4A26" w:rsidP="004D4A26">
      <w:pPr>
        <w:jc w:val="both"/>
        <w:rPr>
          <w:rStyle w:val="Forte"/>
          <w:rFonts w:ascii="Courier New" w:hAnsi="Courier New" w:cs="Courier New"/>
        </w:rPr>
      </w:pPr>
    </w:p>
    <w:p w:rsidR="004D4A26" w:rsidRPr="006F3335" w:rsidRDefault="004D4A26" w:rsidP="004D4A26">
      <w:pPr>
        <w:jc w:val="both"/>
        <w:rPr>
          <w:rFonts w:ascii="Courier New" w:hAnsi="Courier New" w:cs="Courier New"/>
        </w:rPr>
      </w:pPr>
      <w:r w:rsidRPr="006F3335">
        <w:rPr>
          <w:rStyle w:val="Forte"/>
          <w:rFonts w:ascii="Courier New" w:hAnsi="Courier New" w:cs="Courier New"/>
        </w:rPr>
        <w:t>PLENÁRIO DO CONSELHO MUNICIPAL DE MEIO AMBIENTE</w:t>
      </w:r>
      <w:r w:rsidRPr="006F3335">
        <w:rPr>
          <w:rFonts w:ascii="Courier New" w:hAnsi="Courier New" w:cs="Courier New"/>
        </w:rPr>
        <w:t>, em 1</w:t>
      </w:r>
      <w:r w:rsidR="00F637A7" w:rsidRPr="006F3335">
        <w:rPr>
          <w:rFonts w:ascii="Courier New" w:hAnsi="Courier New" w:cs="Courier New"/>
        </w:rPr>
        <w:t>8</w:t>
      </w:r>
      <w:r w:rsidRPr="006F3335">
        <w:rPr>
          <w:rFonts w:ascii="Courier New" w:hAnsi="Courier New" w:cs="Courier New"/>
        </w:rPr>
        <w:t xml:space="preserve"> de </w:t>
      </w:r>
      <w:r w:rsidR="00F637A7" w:rsidRPr="006F3335">
        <w:rPr>
          <w:rFonts w:ascii="Courier New" w:hAnsi="Courier New" w:cs="Courier New"/>
        </w:rPr>
        <w:t>OUTUBRO</w:t>
      </w:r>
      <w:r w:rsidRPr="006F3335">
        <w:rPr>
          <w:rFonts w:ascii="Courier New" w:hAnsi="Courier New" w:cs="Courier New"/>
        </w:rPr>
        <w:t xml:space="preserve"> de 20</w:t>
      </w:r>
      <w:r w:rsidR="00F637A7" w:rsidRPr="006F3335">
        <w:rPr>
          <w:rFonts w:ascii="Courier New" w:hAnsi="Courier New" w:cs="Courier New"/>
        </w:rPr>
        <w:t>12</w:t>
      </w:r>
      <w:r w:rsidRPr="006F3335">
        <w:rPr>
          <w:rFonts w:ascii="Courier New" w:hAnsi="Courier New" w:cs="Courier New"/>
        </w:rPr>
        <w:t>.</w:t>
      </w:r>
    </w:p>
    <w:p w:rsidR="004D4A26" w:rsidRPr="006F3335" w:rsidRDefault="004D4A26" w:rsidP="004D4A26">
      <w:pPr>
        <w:jc w:val="both"/>
        <w:rPr>
          <w:rFonts w:ascii="Courier New" w:hAnsi="Courier New" w:cs="Courier New"/>
        </w:rPr>
      </w:pPr>
      <w:r w:rsidRPr="006F3335">
        <w:rPr>
          <w:rFonts w:ascii="Courier New" w:hAnsi="Courier New" w:cs="Courier New"/>
        </w:rPr>
        <w:t> </w:t>
      </w:r>
    </w:p>
    <w:p w:rsidR="004D4A26" w:rsidRPr="006F3335" w:rsidRDefault="004D4A26" w:rsidP="004D4A26">
      <w:pPr>
        <w:jc w:val="both"/>
        <w:rPr>
          <w:rStyle w:val="Forte"/>
          <w:rFonts w:ascii="Courier New" w:hAnsi="Courier New" w:cs="Courier New"/>
        </w:rPr>
      </w:pPr>
    </w:p>
    <w:p w:rsidR="004D4A26" w:rsidRPr="006F3335" w:rsidRDefault="004D4A26" w:rsidP="004D4A26">
      <w:pPr>
        <w:jc w:val="both"/>
        <w:rPr>
          <w:rStyle w:val="Forte"/>
          <w:rFonts w:ascii="Courier New" w:hAnsi="Courier New" w:cs="Courier New"/>
        </w:rPr>
      </w:pPr>
    </w:p>
    <w:p w:rsidR="004D4A26" w:rsidRPr="006F3335" w:rsidRDefault="00462A14" w:rsidP="00F20F2E">
      <w:pPr>
        <w:jc w:val="center"/>
        <w:rPr>
          <w:rStyle w:val="Forte"/>
          <w:rFonts w:ascii="Courier New" w:hAnsi="Courier New" w:cs="Courier New"/>
        </w:rPr>
      </w:pPr>
      <w:r w:rsidRPr="006F3335">
        <w:rPr>
          <w:rStyle w:val="Forte"/>
          <w:rFonts w:ascii="Courier New" w:hAnsi="Courier New" w:cs="Courier New"/>
        </w:rPr>
        <w:t>Camilla Penna de Miranda Figueiredo</w:t>
      </w:r>
    </w:p>
    <w:p w:rsidR="004D4A26" w:rsidRPr="006F3335" w:rsidRDefault="004D4A26" w:rsidP="00F20F2E">
      <w:pPr>
        <w:jc w:val="center"/>
        <w:rPr>
          <w:rFonts w:ascii="Courier New" w:hAnsi="Courier New" w:cs="Courier New"/>
        </w:rPr>
      </w:pPr>
      <w:r w:rsidRPr="006F3335">
        <w:rPr>
          <w:rFonts w:ascii="Courier New" w:hAnsi="Courier New" w:cs="Courier New"/>
        </w:rPr>
        <w:t xml:space="preserve">Presidente do </w:t>
      </w:r>
      <w:r w:rsidR="00462A14" w:rsidRPr="006F3335">
        <w:rPr>
          <w:rFonts w:ascii="Courier New" w:hAnsi="Courier New" w:cs="Courier New"/>
        </w:rPr>
        <w:t xml:space="preserve">Conselho Municipal </w:t>
      </w:r>
      <w:r w:rsidR="00F20F2E" w:rsidRPr="006F3335">
        <w:rPr>
          <w:rFonts w:ascii="Courier New" w:hAnsi="Courier New" w:cs="Courier New"/>
        </w:rPr>
        <w:t>de Meio Ambiente-</w:t>
      </w:r>
      <w:r w:rsidRPr="006F3335">
        <w:rPr>
          <w:rFonts w:ascii="Courier New" w:hAnsi="Courier New" w:cs="Courier New"/>
        </w:rPr>
        <w:t>CONSEMMA</w:t>
      </w:r>
    </w:p>
    <w:p w:rsidR="004D4A26" w:rsidRPr="006F3335" w:rsidRDefault="004D4A26" w:rsidP="00E64A89">
      <w:pPr>
        <w:tabs>
          <w:tab w:val="left" w:pos="0"/>
        </w:tabs>
        <w:spacing w:after="240" w:line="276" w:lineRule="auto"/>
        <w:jc w:val="center"/>
        <w:rPr>
          <w:rFonts w:ascii="Courier New" w:hAnsi="Courier New" w:cs="Courier New"/>
          <w:b/>
          <w:color w:val="000000"/>
        </w:rPr>
      </w:pPr>
    </w:p>
    <w:p w:rsidR="004D4A26" w:rsidRPr="006F3335" w:rsidRDefault="004D4A26" w:rsidP="00E64A89">
      <w:pPr>
        <w:tabs>
          <w:tab w:val="left" w:pos="0"/>
        </w:tabs>
        <w:spacing w:after="240" w:line="276" w:lineRule="auto"/>
        <w:jc w:val="center"/>
        <w:rPr>
          <w:rFonts w:ascii="Courier New" w:hAnsi="Courier New" w:cs="Courier New"/>
          <w:b/>
          <w:color w:val="000000"/>
        </w:rPr>
      </w:pPr>
    </w:p>
    <w:p w:rsidR="004D4A26" w:rsidRPr="006F3335" w:rsidRDefault="004D4A26" w:rsidP="00E64A89">
      <w:pPr>
        <w:tabs>
          <w:tab w:val="left" w:pos="0"/>
        </w:tabs>
        <w:spacing w:after="240" w:line="276" w:lineRule="auto"/>
        <w:jc w:val="center"/>
        <w:rPr>
          <w:rFonts w:ascii="Courier New" w:hAnsi="Courier New" w:cs="Courier New"/>
          <w:b/>
          <w:color w:val="000000"/>
        </w:rPr>
      </w:pPr>
    </w:p>
    <w:p w:rsidR="00F20F2E" w:rsidRPr="006F3335" w:rsidRDefault="00F20F2E" w:rsidP="00E64A89">
      <w:pPr>
        <w:tabs>
          <w:tab w:val="left" w:pos="0"/>
        </w:tabs>
        <w:spacing w:after="240" w:line="276" w:lineRule="auto"/>
        <w:jc w:val="center"/>
        <w:rPr>
          <w:rFonts w:ascii="Courier New" w:hAnsi="Courier New" w:cs="Courier New"/>
          <w:b/>
          <w:color w:val="000000"/>
        </w:rPr>
      </w:pPr>
    </w:p>
    <w:p w:rsidR="006F3335" w:rsidRDefault="006F3335" w:rsidP="006F3335">
      <w:pPr>
        <w:tabs>
          <w:tab w:val="left" w:pos="0"/>
        </w:tabs>
        <w:spacing w:after="240" w:line="276" w:lineRule="auto"/>
        <w:jc w:val="both"/>
        <w:rPr>
          <w:rFonts w:ascii="Courier New" w:hAnsi="Courier New" w:cs="Courier New"/>
          <w:b/>
          <w:color w:val="000000"/>
        </w:rPr>
      </w:pPr>
      <w:r w:rsidRPr="006F3335">
        <w:rPr>
          <w:rFonts w:ascii="Courier New" w:hAnsi="Courier New" w:cs="Courier New"/>
          <w:b/>
          <w:color w:val="000000"/>
        </w:rPr>
        <w:t>TERMO DE REFERÊNCIA PARA A ELABORAÇÃO DE ESTUDO DE IMPACTO DE VIZINHANÇA – EIV E RELATÓRIO DE IMPACTO DE VIZINHANÇA - RIV.</w:t>
      </w:r>
    </w:p>
    <w:p w:rsidR="006F3335" w:rsidRPr="006F3335" w:rsidRDefault="006F3335" w:rsidP="006F3335">
      <w:pPr>
        <w:tabs>
          <w:tab w:val="left" w:pos="0"/>
        </w:tabs>
        <w:spacing w:after="240" w:line="276" w:lineRule="auto"/>
        <w:jc w:val="both"/>
        <w:rPr>
          <w:rFonts w:ascii="Courier New" w:hAnsi="Courier New" w:cs="Courier New"/>
          <w:b/>
          <w:color w:val="000000"/>
        </w:rPr>
      </w:pPr>
    </w:p>
    <w:p w:rsidR="006F3335" w:rsidRPr="006F3335" w:rsidRDefault="006F3335" w:rsidP="006F3335">
      <w:pPr>
        <w:numPr>
          <w:ilvl w:val="0"/>
          <w:numId w:val="1"/>
        </w:numPr>
        <w:tabs>
          <w:tab w:val="left" w:pos="0"/>
        </w:tabs>
        <w:spacing w:line="360" w:lineRule="auto"/>
        <w:jc w:val="both"/>
        <w:rPr>
          <w:rFonts w:ascii="Courier New" w:hAnsi="Courier New" w:cs="Courier New"/>
          <w:b/>
          <w:color w:val="000000"/>
        </w:rPr>
      </w:pPr>
      <w:r w:rsidRPr="006F3335">
        <w:rPr>
          <w:rFonts w:ascii="Courier New" w:hAnsi="Courier New" w:cs="Courier New"/>
          <w:b/>
          <w:color w:val="000000"/>
        </w:rPr>
        <w:t>OBJETO</w:t>
      </w:r>
    </w:p>
    <w:p w:rsidR="006F3335" w:rsidRPr="006F3335" w:rsidRDefault="006F3335" w:rsidP="006F3335">
      <w:pPr>
        <w:tabs>
          <w:tab w:val="left" w:pos="0"/>
        </w:tabs>
        <w:spacing w:after="240" w:line="360" w:lineRule="auto"/>
        <w:jc w:val="both"/>
        <w:rPr>
          <w:rFonts w:ascii="Courier New" w:hAnsi="Courier New" w:cs="Courier New"/>
          <w:color w:val="000000"/>
        </w:rPr>
      </w:pPr>
      <w:r w:rsidRPr="006F3335">
        <w:rPr>
          <w:rFonts w:ascii="Courier New" w:hAnsi="Courier New" w:cs="Courier New"/>
          <w:color w:val="000000"/>
        </w:rPr>
        <w:t>Orientações sobre os critérios mínimos exigidos para a apresentação de projetos, que impliquem na elaboração de Estudo de Impacto de Vizinhança – EIV e seu respectivo Relatório de Impacto de Vizinhança – RIV, à Prefeitura de Belém, com fins de avaliação de sua viabilidade urbanística, social e ambiental e posterior Licenciamento Ambiental, nas suas fases de planejamento, implantação e operação (LP, LI e LO).</w:t>
      </w:r>
    </w:p>
    <w:p w:rsidR="006F3335" w:rsidRPr="006F3335" w:rsidRDefault="006F3335" w:rsidP="006F3335">
      <w:pPr>
        <w:numPr>
          <w:ilvl w:val="0"/>
          <w:numId w:val="1"/>
        </w:numPr>
        <w:tabs>
          <w:tab w:val="left" w:pos="0"/>
        </w:tabs>
        <w:spacing w:line="360" w:lineRule="auto"/>
        <w:jc w:val="both"/>
        <w:rPr>
          <w:rFonts w:ascii="Courier New" w:hAnsi="Courier New" w:cs="Courier New"/>
          <w:b/>
          <w:color w:val="000000"/>
        </w:rPr>
      </w:pPr>
      <w:r w:rsidRPr="006F3335">
        <w:rPr>
          <w:rFonts w:ascii="Courier New" w:hAnsi="Courier New" w:cs="Courier New"/>
          <w:b/>
          <w:color w:val="000000"/>
        </w:rPr>
        <w:t>MARCO LEGAL</w:t>
      </w:r>
    </w:p>
    <w:p w:rsidR="006F3335" w:rsidRPr="006F3335" w:rsidRDefault="006F3335" w:rsidP="006F3335">
      <w:p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t>A obrigatoriedade de elaboração do Estudo de Impacto de Vizinhança se faz em função da disposição constante na Lei nº 8.655, de 30 de julho de 2008 – Plano Diretor do Município de Belém, de realizar a mediação entre os interesses privados e o direito à qualidade urbana daqueles que moram ou transitam no entorno de empreendimentos ou atividades – públicos ou privados – que possuem grande porte e abrangência urbanística setorial, ou seja, que podem causar incômodos de diferentes categorias ao seu entorno imediato e a diversas outras áreas da cidade, interferindo na sustentabilidade do ambiente urbano.</w:t>
      </w:r>
    </w:p>
    <w:p w:rsidR="006F3335" w:rsidRPr="006F3335" w:rsidRDefault="006F3335" w:rsidP="006F3335">
      <w:p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t xml:space="preserve">A preocupação com a sustentabilidade do ambiente urbano foi materializada com a inclusão dos artigos 182 e 183 na Constituição Federal de 1988, os quais estabeleceram as diretrizes da política urbana nacional, cuja regulamentação foi realizada pela Lei 10.257, de 10 de julho de 2001, denominada Estatuto da Cidade. A referida Lei, em seu </w:t>
      </w:r>
      <w:r w:rsidRPr="006F3335">
        <w:rPr>
          <w:rFonts w:ascii="Courier New" w:hAnsi="Courier New" w:cs="Courier New"/>
          <w:color w:val="000000"/>
        </w:rPr>
        <w:lastRenderedPageBreak/>
        <w:t>artigo 1º, explicita sua finalidade principal, que é “regular o uso da propriedade urbana em prol do bem coletivo, da segurança e do bem-estar dos cidadãos, bem como do equilíbrio ambiental”.</w:t>
      </w:r>
    </w:p>
    <w:p w:rsidR="006F3335" w:rsidRPr="006F3335" w:rsidRDefault="006F3335" w:rsidP="006F3335">
      <w:p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t>Em atendimento a estes aspectos, o Estatuto da Cidade determina que, o município deve identificar os empreendimentos e atividades institucionais, comerciais e residenciais, públicos ou privados, que dependerão de elaboração de Estudo de Impacto de Vizinhança (EIV) e de seu respectivo Relatório de Impacto de Vizinhança (RIV) para obter as licenças e autorizações de construção, ampliação ou funcionamento, evitando, portanto, que empreendimentos sejam erguidos à revelia do interesse público.</w:t>
      </w:r>
    </w:p>
    <w:p w:rsidR="006F3335" w:rsidRPr="006F3335" w:rsidRDefault="006F3335" w:rsidP="006F3335">
      <w:p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t>A exigência de elaboração de EIV/RIV no Município de Belém consta nos artigos 185 a 190 do Plano Diretor do Município de Belém (Lei nº 8.655, de 30 de julho de 2008). O EIV/RIV precede a licença urbanística e ambiental, deve ser analisado por um colegiado composto pelos órgãos responsáveis pelo controle do uso e ocupação do solo em Belém (no caso a SEURB, SEMMA, SESAN, CTBEL e FUMBEL – conforme a natureza do empreendimento), e submetido à análise e parecer do Conselho Municipal de Meio Ambiente – CONSEMMA, instancia consultiva e deliberativa que compõe o Sistema Municipal de Planejamento e Gestão - SIPLAG.</w:t>
      </w:r>
    </w:p>
    <w:p w:rsidR="006F3335" w:rsidRPr="006F3335" w:rsidRDefault="006F3335" w:rsidP="006F3335">
      <w:pPr>
        <w:tabs>
          <w:tab w:val="left" w:pos="0"/>
        </w:tabs>
        <w:spacing w:after="240" w:line="360" w:lineRule="auto"/>
        <w:jc w:val="both"/>
        <w:rPr>
          <w:rFonts w:ascii="Courier New" w:hAnsi="Courier New" w:cs="Courier New"/>
          <w:color w:val="000000"/>
        </w:rPr>
      </w:pPr>
      <w:r w:rsidRPr="006F3335">
        <w:rPr>
          <w:rFonts w:ascii="Courier New" w:hAnsi="Courier New" w:cs="Courier New"/>
          <w:color w:val="000000"/>
        </w:rPr>
        <w:t>Conforme consta no artigo 188 do Plano Diretor do Município, o EIV “deverá contemplar os efeitos positivos e negativos do empreendimento ou atividade quanto à qualidade de vida da população residente na área e em suas proximidades, bem como a especificação das providências necessárias para evitar ou superar seus efeitos prejudiciais”.</w:t>
      </w:r>
    </w:p>
    <w:p w:rsidR="006F3335" w:rsidRPr="006F3335" w:rsidRDefault="006F3335" w:rsidP="006F3335">
      <w:pPr>
        <w:numPr>
          <w:ilvl w:val="0"/>
          <w:numId w:val="1"/>
        </w:numPr>
        <w:tabs>
          <w:tab w:val="left" w:pos="0"/>
        </w:tabs>
        <w:spacing w:line="360" w:lineRule="auto"/>
        <w:jc w:val="both"/>
        <w:rPr>
          <w:rFonts w:ascii="Courier New" w:hAnsi="Courier New" w:cs="Courier New"/>
          <w:b/>
          <w:color w:val="000000"/>
        </w:rPr>
      </w:pPr>
      <w:bookmarkStart w:id="0" w:name="_Toc278815345"/>
      <w:r w:rsidRPr="006F3335">
        <w:rPr>
          <w:rFonts w:ascii="Courier New" w:hAnsi="Courier New" w:cs="Courier New"/>
          <w:b/>
          <w:color w:val="000000"/>
        </w:rPr>
        <w:lastRenderedPageBreak/>
        <w:t>OBJETIVOS</w:t>
      </w:r>
      <w:bookmarkEnd w:id="0"/>
    </w:p>
    <w:p w:rsidR="006F3335" w:rsidRPr="006F3335" w:rsidRDefault="006F3335" w:rsidP="006F3335">
      <w:pPr>
        <w:numPr>
          <w:ilvl w:val="1"/>
          <w:numId w:val="1"/>
        </w:numPr>
        <w:tabs>
          <w:tab w:val="left" w:pos="0"/>
        </w:tabs>
        <w:spacing w:line="360" w:lineRule="auto"/>
        <w:jc w:val="both"/>
        <w:rPr>
          <w:rFonts w:ascii="Courier New" w:hAnsi="Courier New" w:cs="Courier New"/>
          <w:b/>
          <w:color w:val="000000"/>
        </w:rPr>
      </w:pPr>
      <w:bookmarkStart w:id="1" w:name="_Toc278815346"/>
      <w:r w:rsidRPr="006F3335">
        <w:rPr>
          <w:rFonts w:ascii="Courier New" w:hAnsi="Courier New" w:cs="Courier New"/>
          <w:b/>
          <w:color w:val="000000"/>
        </w:rPr>
        <w:t>GERAL</w:t>
      </w:r>
      <w:bookmarkEnd w:id="1"/>
    </w:p>
    <w:p w:rsidR="006F3335" w:rsidRPr="006F3335" w:rsidRDefault="006F3335" w:rsidP="006F3335">
      <w:pPr>
        <w:tabs>
          <w:tab w:val="left" w:pos="0"/>
        </w:tabs>
        <w:spacing w:after="240" w:line="360" w:lineRule="auto"/>
        <w:jc w:val="both"/>
        <w:rPr>
          <w:rFonts w:ascii="Courier New" w:hAnsi="Courier New" w:cs="Courier New"/>
          <w:color w:val="000000"/>
        </w:rPr>
      </w:pPr>
      <w:r w:rsidRPr="006F3335">
        <w:rPr>
          <w:rFonts w:ascii="Courier New" w:hAnsi="Courier New" w:cs="Courier New"/>
          <w:color w:val="000000"/>
        </w:rPr>
        <w:t xml:space="preserve">Avaliar a viabilidade urbanística, social e ambiental dos empreendimentos de impacto a serem implantados no Município de Belém, nas suas fases de planejamento, implantação e operação. </w:t>
      </w:r>
    </w:p>
    <w:p w:rsidR="006F3335" w:rsidRPr="006F3335" w:rsidRDefault="006F3335" w:rsidP="006F3335">
      <w:pPr>
        <w:numPr>
          <w:ilvl w:val="1"/>
          <w:numId w:val="1"/>
        </w:numPr>
        <w:tabs>
          <w:tab w:val="left" w:pos="0"/>
        </w:tabs>
        <w:spacing w:line="360" w:lineRule="auto"/>
        <w:jc w:val="both"/>
        <w:rPr>
          <w:rFonts w:ascii="Courier New" w:hAnsi="Courier New" w:cs="Courier New"/>
          <w:b/>
          <w:color w:val="000000"/>
        </w:rPr>
      </w:pPr>
      <w:bookmarkStart w:id="2" w:name="_Toc278815347"/>
      <w:r w:rsidRPr="006F3335">
        <w:rPr>
          <w:rFonts w:ascii="Courier New" w:hAnsi="Courier New" w:cs="Courier New"/>
          <w:b/>
          <w:color w:val="000000"/>
        </w:rPr>
        <w:t>ESPECÍFICOS</w:t>
      </w:r>
      <w:bookmarkEnd w:id="2"/>
    </w:p>
    <w:p w:rsidR="006F3335" w:rsidRPr="006F3335" w:rsidRDefault="006F3335" w:rsidP="006F3335">
      <w:pPr>
        <w:numPr>
          <w:ilvl w:val="2"/>
          <w:numId w:val="27"/>
        </w:numPr>
        <w:tabs>
          <w:tab w:val="clear" w:pos="1080"/>
          <w:tab w:val="left" w:pos="0"/>
          <w:tab w:val="num" w:pos="720"/>
        </w:tabs>
        <w:spacing w:line="360" w:lineRule="auto"/>
        <w:ind w:left="720" w:hanging="360"/>
        <w:jc w:val="both"/>
        <w:rPr>
          <w:rFonts w:ascii="Courier New" w:hAnsi="Courier New" w:cs="Courier New"/>
          <w:bCs/>
          <w:color w:val="000000"/>
        </w:rPr>
      </w:pPr>
      <w:r w:rsidRPr="006F3335">
        <w:rPr>
          <w:rFonts w:ascii="Courier New" w:hAnsi="Courier New" w:cs="Courier New"/>
          <w:bCs/>
          <w:color w:val="000000"/>
        </w:rPr>
        <w:t>Avaliar as soluções e alternativas tecnológicas constantes no Projeto;</w:t>
      </w:r>
    </w:p>
    <w:p w:rsidR="006F3335" w:rsidRPr="006F3335" w:rsidRDefault="006F3335" w:rsidP="006F3335">
      <w:pPr>
        <w:numPr>
          <w:ilvl w:val="2"/>
          <w:numId w:val="27"/>
        </w:numPr>
        <w:tabs>
          <w:tab w:val="clear" w:pos="1080"/>
          <w:tab w:val="left" w:pos="0"/>
          <w:tab w:val="num" w:pos="720"/>
        </w:tabs>
        <w:spacing w:line="360" w:lineRule="auto"/>
        <w:ind w:left="720" w:hanging="360"/>
        <w:jc w:val="both"/>
        <w:rPr>
          <w:rFonts w:ascii="Courier New" w:hAnsi="Courier New" w:cs="Courier New"/>
          <w:bCs/>
          <w:color w:val="000000"/>
        </w:rPr>
      </w:pPr>
      <w:r w:rsidRPr="006F3335">
        <w:rPr>
          <w:rFonts w:ascii="Courier New" w:hAnsi="Courier New" w:cs="Courier New"/>
          <w:bCs/>
          <w:color w:val="000000"/>
        </w:rPr>
        <w:t>Identificar a área diretamente afetada e as áreas de influência direta e indireta do Projeto;</w:t>
      </w:r>
    </w:p>
    <w:p w:rsidR="006F3335" w:rsidRPr="006F3335" w:rsidRDefault="006F3335" w:rsidP="006F3335">
      <w:pPr>
        <w:numPr>
          <w:ilvl w:val="2"/>
          <w:numId w:val="27"/>
        </w:numPr>
        <w:tabs>
          <w:tab w:val="clear" w:pos="1080"/>
          <w:tab w:val="left" w:pos="0"/>
          <w:tab w:val="num" w:pos="720"/>
        </w:tabs>
        <w:spacing w:line="360" w:lineRule="auto"/>
        <w:ind w:left="720" w:hanging="360"/>
        <w:jc w:val="both"/>
        <w:rPr>
          <w:rFonts w:ascii="Courier New" w:hAnsi="Courier New" w:cs="Courier New"/>
          <w:bCs/>
          <w:color w:val="000000"/>
        </w:rPr>
      </w:pPr>
      <w:r w:rsidRPr="006F3335">
        <w:rPr>
          <w:rFonts w:ascii="Courier New" w:hAnsi="Courier New" w:cs="Courier New"/>
          <w:bCs/>
          <w:color w:val="000000"/>
        </w:rPr>
        <w:t>Analisar o diagnóstico das áreas de influência direta e indireta;</w:t>
      </w:r>
    </w:p>
    <w:p w:rsidR="006F3335" w:rsidRPr="006F3335" w:rsidRDefault="006F3335" w:rsidP="006F3335">
      <w:pPr>
        <w:numPr>
          <w:ilvl w:val="2"/>
          <w:numId w:val="27"/>
        </w:numPr>
        <w:tabs>
          <w:tab w:val="clear" w:pos="1080"/>
          <w:tab w:val="left" w:pos="0"/>
          <w:tab w:val="num" w:pos="720"/>
        </w:tabs>
        <w:spacing w:line="360" w:lineRule="auto"/>
        <w:ind w:left="720" w:hanging="360"/>
        <w:jc w:val="both"/>
        <w:rPr>
          <w:rFonts w:ascii="Courier New" w:hAnsi="Courier New" w:cs="Courier New"/>
          <w:bCs/>
          <w:color w:val="000000"/>
        </w:rPr>
      </w:pPr>
      <w:r w:rsidRPr="006F3335">
        <w:rPr>
          <w:rFonts w:ascii="Courier New" w:hAnsi="Courier New" w:cs="Courier New"/>
          <w:bCs/>
          <w:color w:val="000000"/>
        </w:rPr>
        <w:t>Analisar e avaliar os impactos gerados pelo projeto nas suas diversas fases de implementação;</w:t>
      </w:r>
    </w:p>
    <w:p w:rsidR="006F3335" w:rsidRPr="006F3335" w:rsidRDefault="006F3335" w:rsidP="006F3335">
      <w:pPr>
        <w:numPr>
          <w:ilvl w:val="2"/>
          <w:numId w:val="27"/>
        </w:numPr>
        <w:tabs>
          <w:tab w:val="clear" w:pos="1080"/>
          <w:tab w:val="left" w:pos="0"/>
          <w:tab w:val="num" w:pos="720"/>
        </w:tabs>
        <w:spacing w:line="360" w:lineRule="auto"/>
        <w:ind w:left="720" w:hanging="360"/>
        <w:jc w:val="both"/>
        <w:rPr>
          <w:rFonts w:ascii="Courier New" w:hAnsi="Courier New" w:cs="Courier New"/>
          <w:bCs/>
          <w:color w:val="000000"/>
        </w:rPr>
      </w:pPr>
      <w:r w:rsidRPr="006F3335">
        <w:rPr>
          <w:rFonts w:ascii="Courier New" w:hAnsi="Courier New" w:cs="Courier New"/>
          <w:bCs/>
          <w:color w:val="000000"/>
        </w:rPr>
        <w:t>Avaliar as medidas mitigadoras e/ou compensatórias apresentadas para os impactos identificados;</w:t>
      </w:r>
    </w:p>
    <w:p w:rsidR="006F3335" w:rsidRPr="006F3335" w:rsidRDefault="006F3335" w:rsidP="006F3335">
      <w:pPr>
        <w:numPr>
          <w:ilvl w:val="2"/>
          <w:numId w:val="27"/>
        </w:numPr>
        <w:tabs>
          <w:tab w:val="clear" w:pos="1080"/>
          <w:tab w:val="left" w:pos="0"/>
          <w:tab w:val="num" w:pos="720"/>
        </w:tabs>
        <w:spacing w:line="360" w:lineRule="auto"/>
        <w:ind w:left="720" w:hanging="360"/>
        <w:jc w:val="both"/>
        <w:rPr>
          <w:rFonts w:ascii="Courier New" w:hAnsi="Courier New" w:cs="Courier New"/>
          <w:bCs/>
          <w:color w:val="000000"/>
        </w:rPr>
      </w:pPr>
      <w:r w:rsidRPr="006F3335">
        <w:rPr>
          <w:rFonts w:ascii="Courier New" w:hAnsi="Courier New" w:cs="Courier New"/>
          <w:bCs/>
          <w:color w:val="000000"/>
        </w:rPr>
        <w:t>Definir parâmetros e técnicas para monitoramento dos impactos.</w:t>
      </w:r>
    </w:p>
    <w:p w:rsidR="006F3335" w:rsidRPr="006F3335" w:rsidRDefault="006F3335" w:rsidP="006F3335">
      <w:pPr>
        <w:numPr>
          <w:ilvl w:val="0"/>
          <w:numId w:val="1"/>
        </w:numPr>
        <w:tabs>
          <w:tab w:val="left" w:pos="0"/>
        </w:tabs>
        <w:spacing w:before="240" w:line="360" w:lineRule="auto"/>
        <w:jc w:val="both"/>
        <w:rPr>
          <w:rFonts w:ascii="Courier New" w:hAnsi="Courier New" w:cs="Courier New"/>
          <w:b/>
          <w:color w:val="000000"/>
        </w:rPr>
      </w:pPr>
      <w:r w:rsidRPr="006F3335">
        <w:rPr>
          <w:rFonts w:ascii="Courier New" w:hAnsi="Courier New" w:cs="Courier New"/>
          <w:b/>
          <w:color w:val="000000"/>
        </w:rPr>
        <w:t>DIRETRIZES E CRITÉRIOS PARA A ELABORAÇÃO DE EIV/RIV</w:t>
      </w:r>
    </w:p>
    <w:p w:rsidR="006F3335" w:rsidRPr="006F3335" w:rsidRDefault="006F3335" w:rsidP="006F3335">
      <w:pPr>
        <w:tabs>
          <w:tab w:val="left" w:pos="0"/>
        </w:tabs>
        <w:spacing w:line="360" w:lineRule="auto"/>
        <w:jc w:val="both"/>
        <w:rPr>
          <w:rFonts w:ascii="Courier New" w:hAnsi="Courier New" w:cs="Courier New"/>
          <w:color w:val="000000"/>
        </w:rPr>
      </w:pPr>
      <w:r w:rsidRPr="006F3335">
        <w:rPr>
          <w:rFonts w:ascii="Courier New" w:hAnsi="Courier New" w:cs="Courier New"/>
          <w:b/>
          <w:color w:val="000000"/>
        </w:rPr>
        <w:tab/>
      </w:r>
      <w:r w:rsidRPr="006F3335">
        <w:rPr>
          <w:rFonts w:ascii="Courier New" w:hAnsi="Courier New" w:cs="Courier New"/>
          <w:color w:val="000000"/>
        </w:rPr>
        <w:t>A elaboração do Estudo de Impacto de Vizinhança – EIV e de seu respectivo Relatório de Impacto de Vizinhança – RIV, deverá obrigatoriamente contemplar no mínimo os seguintes itens:</w:t>
      </w:r>
    </w:p>
    <w:p w:rsidR="006F3335" w:rsidRPr="006F3335" w:rsidRDefault="006F3335" w:rsidP="006F3335">
      <w:pPr>
        <w:tabs>
          <w:tab w:val="left" w:pos="0"/>
        </w:tabs>
        <w:spacing w:line="360" w:lineRule="auto"/>
        <w:jc w:val="both"/>
        <w:rPr>
          <w:rFonts w:ascii="Courier New" w:hAnsi="Courier New" w:cs="Courier New"/>
          <w:b/>
          <w:color w:val="000000"/>
        </w:rPr>
      </w:pPr>
    </w:p>
    <w:p w:rsidR="00D67D3E" w:rsidRPr="006F3335" w:rsidRDefault="00B236A8" w:rsidP="00F06E02">
      <w:pPr>
        <w:numPr>
          <w:ilvl w:val="1"/>
          <w:numId w:val="1"/>
        </w:numPr>
        <w:tabs>
          <w:tab w:val="left" w:pos="0"/>
        </w:tabs>
        <w:spacing w:line="360" w:lineRule="auto"/>
        <w:jc w:val="both"/>
        <w:rPr>
          <w:rFonts w:ascii="Courier New" w:hAnsi="Courier New" w:cs="Courier New"/>
          <w:b/>
          <w:color w:val="000000"/>
        </w:rPr>
      </w:pPr>
      <w:r w:rsidRPr="006F3335">
        <w:rPr>
          <w:rFonts w:ascii="Courier New" w:hAnsi="Courier New" w:cs="Courier New"/>
          <w:b/>
          <w:color w:val="000000"/>
        </w:rPr>
        <w:t>GERAIS</w:t>
      </w:r>
    </w:p>
    <w:p w:rsidR="00D67D3E" w:rsidRPr="006F3335" w:rsidRDefault="00B236A8" w:rsidP="00B279C3">
      <w:pPr>
        <w:numPr>
          <w:ilvl w:val="2"/>
          <w:numId w:val="28"/>
        </w:numPr>
        <w:tabs>
          <w:tab w:val="clear" w:pos="1080"/>
          <w:tab w:val="left" w:pos="0"/>
          <w:tab w:val="num" w:pos="720"/>
        </w:tabs>
        <w:spacing w:line="360" w:lineRule="auto"/>
        <w:jc w:val="both"/>
        <w:rPr>
          <w:rFonts w:ascii="Courier New" w:hAnsi="Courier New" w:cs="Courier New"/>
          <w:color w:val="000000"/>
        </w:rPr>
      </w:pPr>
      <w:r w:rsidRPr="006F3335">
        <w:rPr>
          <w:rFonts w:ascii="Courier New" w:hAnsi="Courier New" w:cs="Courier New"/>
          <w:color w:val="000000"/>
        </w:rPr>
        <w:t>DO EMPREENDEDOR</w:t>
      </w:r>
    </w:p>
    <w:p w:rsidR="00D67D3E" w:rsidRPr="006F3335" w:rsidRDefault="00B236A8" w:rsidP="00306647">
      <w:pPr>
        <w:tabs>
          <w:tab w:val="left" w:pos="0"/>
        </w:tabs>
        <w:spacing w:line="360" w:lineRule="auto"/>
        <w:ind w:left="360"/>
        <w:jc w:val="both"/>
        <w:rPr>
          <w:rFonts w:ascii="Courier New" w:hAnsi="Courier New" w:cs="Courier New"/>
          <w:color w:val="000000"/>
        </w:rPr>
      </w:pPr>
      <w:r w:rsidRPr="006F3335">
        <w:rPr>
          <w:rFonts w:ascii="Courier New" w:hAnsi="Courier New" w:cs="Courier New"/>
          <w:color w:val="000000"/>
        </w:rPr>
        <w:t>Razão social, CNPJ, endereço completo, telefones, e-mail, nome e contato das pessoas diretamente responsáveis pelo empreendimento.</w:t>
      </w:r>
    </w:p>
    <w:p w:rsidR="00586EA3" w:rsidRPr="006F3335" w:rsidRDefault="00586EA3" w:rsidP="00B279C3">
      <w:pPr>
        <w:numPr>
          <w:ilvl w:val="2"/>
          <w:numId w:val="28"/>
        </w:numPr>
        <w:tabs>
          <w:tab w:val="clear" w:pos="1080"/>
          <w:tab w:val="left" w:pos="0"/>
          <w:tab w:val="num" w:pos="720"/>
        </w:tabs>
        <w:spacing w:line="360" w:lineRule="auto"/>
        <w:jc w:val="both"/>
        <w:rPr>
          <w:rFonts w:ascii="Courier New" w:hAnsi="Courier New" w:cs="Courier New"/>
          <w:color w:val="000000"/>
        </w:rPr>
      </w:pPr>
      <w:r w:rsidRPr="006F3335">
        <w:rPr>
          <w:rFonts w:ascii="Courier New" w:hAnsi="Courier New" w:cs="Courier New"/>
          <w:color w:val="000000"/>
        </w:rPr>
        <w:t>DO EMPREENDIMENTO</w:t>
      </w:r>
    </w:p>
    <w:p w:rsidR="00586EA3" w:rsidRPr="006F3335" w:rsidRDefault="00586EA3" w:rsidP="00E64A89">
      <w:pPr>
        <w:tabs>
          <w:tab w:val="left" w:pos="0"/>
        </w:tabs>
        <w:spacing w:line="360" w:lineRule="auto"/>
        <w:ind w:left="360"/>
        <w:jc w:val="both"/>
        <w:rPr>
          <w:rFonts w:ascii="Courier New" w:hAnsi="Courier New" w:cs="Courier New"/>
          <w:color w:val="000000"/>
        </w:rPr>
      </w:pPr>
      <w:r w:rsidRPr="006F3335">
        <w:rPr>
          <w:rFonts w:ascii="Courier New" w:hAnsi="Courier New" w:cs="Courier New"/>
          <w:color w:val="000000"/>
        </w:rPr>
        <w:lastRenderedPageBreak/>
        <w:t>Tipo de empreendimento, área do terreno, área construída, localização geográfica</w:t>
      </w:r>
      <w:r w:rsidR="00E64A89" w:rsidRPr="006F3335">
        <w:rPr>
          <w:rFonts w:ascii="Courier New" w:hAnsi="Courier New" w:cs="Courier New"/>
          <w:color w:val="000000"/>
        </w:rPr>
        <w:t xml:space="preserve"> (mapa, em escala </w:t>
      </w:r>
      <w:r w:rsidR="00BC3354" w:rsidRPr="006F3335">
        <w:rPr>
          <w:rFonts w:ascii="Courier New" w:hAnsi="Courier New" w:cs="Courier New"/>
          <w:color w:val="000000"/>
        </w:rPr>
        <w:t>mínima de 1:5000</w:t>
      </w:r>
      <w:r w:rsidR="00E64A89" w:rsidRPr="006F3335">
        <w:rPr>
          <w:rFonts w:ascii="Courier New" w:hAnsi="Courier New" w:cs="Courier New"/>
          <w:color w:val="000000"/>
        </w:rPr>
        <w:t xml:space="preserve">, incluindo as vias de acesso, a posição em relação a bacia hidrográfica - </w:t>
      </w:r>
      <w:r w:rsidR="00BC3354" w:rsidRPr="006F3335">
        <w:rPr>
          <w:rFonts w:ascii="Courier New" w:hAnsi="Courier New" w:cs="Courier New"/>
          <w:color w:val="000000"/>
        </w:rPr>
        <w:t>indicando a linha do leito</w:t>
      </w:r>
      <w:r w:rsidR="00E64A89" w:rsidRPr="006F3335">
        <w:rPr>
          <w:rFonts w:ascii="Courier New" w:hAnsi="Courier New" w:cs="Courier New"/>
          <w:color w:val="000000"/>
        </w:rPr>
        <w:t xml:space="preserve"> maior dos cursos d’água e as áreas úmidas em geral)</w:t>
      </w:r>
      <w:r w:rsidRPr="006F3335">
        <w:rPr>
          <w:rFonts w:ascii="Courier New" w:hAnsi="Courier New" w:cs="Courier New"/>
          <w:color w:val="000000"/>
        </w:rPr>
        <w:t>.</w:t>
      </w:r>
    </w:p>
    <w:p w:rsidR="006F3335" w:rsidRDefault="00E64A89" w:rsidP="006F3335">
      <w:pPr>
        <w:numPr>
          <w:ilvl w:val="2"/>
          <w:numId w:val="28"/>
        </w:numPr>
        <w:tabs>
          <w:tab w:val="clear" w:pos="1080"/>
          <w:tab w:val="left" w:pos="0"/>
          <w:tab w:val="num" w:pos="720"/>
        </w:tabs>
        <w:spacing w:line="360" w:lineRule="auto"/>
        <w:jc w:val="both"/>
        <w:rPr>
          <w:rFonts w:ascii="Courier New" w:hAnsi="Courier New" w:cs="Courier New"/>
          <w:color w:val="000000"/>
        </w:rPr>
      </w:pPr>
      <w:r w:rsidRPr="006F3335">
        <w:rPr>
          <w:rFonts w:ascii="Courier New" w:hAnsi="Courier New" w:cs="Courier New"/>
          <w:color w:val="000000"/>
        </w:rPr>
        <w:t xml:space="preserve">IDENTIFICAÇÃO DO(S) </w:t>
      </w:r>
      <w:r w:rsidR="006F3335">
        <w:rPr>
          <w:rFonts w:ascii="Courier New" w:hAnsi="Courier New" w:cs="Courier New"/>
          <w:color w:val="000000"/>
        </w:rPr>
        <w:t>RESPONSÁVEL(IS) TÉCNICO(S) PELA</w:t>
      </w:r>
    </w:p>
    <w:p w:rsidR="00E64A89" w:rsidRPr="006F3335" w:rsidRDefault="00E64A89" w:rsidP="006F3335">
      <w:pPr>
        <w:tabs>
          <w:tab w:val="left" w:pos="0"/>
        </w:tabs>
        <w:spacing w:line="360" w:lineRule="auto"/>
        <w:ind w:left="1080"/>
        <w:jc w:val="both"/>
        <w:rPr>
          <w:rFonts w:ascii="Courier New" w:hAnsi="Courier New" w:cs="Courier New"/>
          <w:color w:val="000000"/>
        </w:rPr>
      </w:pPr>
      <w:r w:rsidRPr="006F3335">
        <w:rPr>
          <w:rFonts w:ascii="Courier New" w:hAnsi="Courier New" w:cs="Courier New"/>
          <w:color w:val="000000"/>
        </w:rPr>
        <w:t>ELABORAÇÃO DO EIV</w:t>
      </w:r>
      <w:r w:rsidR="00F236A8" w:rsidRPr="006F3335">
        <w:rPr>
          <w:rFonts w:ascii="Courier New" w:hAnsi="Courier New" w:cs="Courier New"/>
          <w:color w:val="000000"/>
        </w:rPr>
        <w:t>/RIV</w:t>
      </w:r>
    </w:p>
    <w:p w:rsidR="00F06E02" w:rsidRPr="006F3335" w:rsidRDefault="00403CB5" w:rsidP="005401FE">
      <w:pPr>
        <w:tabs>
          <w:tab w:val="left" w:pos="0"/>
        </w:tabs>
        <w:spacing w:line="360" w:lineRule="auto"/>
        <w:ind w:left="360"/>
        <w:jc w:val="both"/>
        <w:rPr>
          <w:rFonts w:ascii="Courier New" w:hAnsi="Courier New" w:cs="Courier New"/>
          <w:color w:val="000000"/>
        </w:rPr>
      </w:pPr>
      <w:r w:rsidRPr="006F3335">
        <w:rPr>
          <w:rFonts w:ascii="Courier New" w:hAnsi="Courier New" w:cs="Courier New"/>
          <w:color w:val="000000"/>
        </w:rPr>
        <w:tab/>
      </w:r>
      <w:r w:rsidR="00E64A89" w:rsidRPr="006F3335">
        <w:rPr>
          <w:rFonts w:ascii="Courier New" w:hAnsi="Courier New" w:cs="Courier New"/>
          <w:color w:val="000000"/>
        </w:rPr>
        <w:t>No</w:t>
      </w:r>
      <w:r w:rsidR="003A2374" w:rsidRPr="006F3335">
        <w:rPr>
          <w:rFonts w:ascii="Courier New" w:hAnsi="Courier New" w:cs="Courier New"/>
          <w:color w:val="000000"/>
        </w:rPr>
        <w:t>me, formação acadêmica, registro</w:t>
      </w:r>
      <w:r w:rsidR="00E64A89" w:rsidRPr="006F3335">
        <w:rPr>
          <w:rFonts w:ascii="Courier New" w:hAnsi="Courier New" w:cs="Courier New"/>
          <w:color w:val="000000"/>
        </w:rPr>
        <w:t xml:space="preserve"> profissional, endereço completo, telefone e e-mail</w:t>
      </w:r>
      <w:r w:rsidR="003A2374" w:rsidRPr="006F3335">
        <w:rPr>
          <w:rFonts w:ascii="Courier New" w:hAnsi="Courier New" w:cs="Courier New"/>
          <w:color w:val="000000"/>
        </w:rPr>
        <w:t>, anotação de responsabilidade técnica (em caso de equipe técnica, deverá constar os dados de cada membro da equipe).</w:t>
      </w:r>
    </w:p>
    <w:p w:rsidR="00D67D3E" w:rsidRPr="006F3335" w:rsidRDefault="0052436F" w:rsidP="00B279C3">
      <w:pPr>
        <w:numPr>
          <w:ilvl w:val="1"/>
          <w:numId w:val="1"/>
        </w:numPr>
        <w:tabs>
          <w:tab w:val="left" w:pos="0"/>
        </w:tabs>
        <w:spacing w:before="240" w:line="360" w:lineRule="auto"/>
        <w:jc w:val="both"/>
        <w:rPr>
          <w:rFonts w:ascii="Courier New" w:hAnsi="Courier New" w:cs="Courier New"/>
          <w:b/>
          <w:color w:val="000000"/>
        </w:rPr>
      </w:pPr>
      <w:r w:rsidRPr="006F3335">
        <w:rPr>
          <w:rFonts w:ascii="Courier New" w:hAnsi="Courier New" w:cs="Courier New"/>
          <w:b/>
          <w:color w:val="000000"/>
        </w:rPr>
        <w:t>CARACTERIZAÇÃO DO</w:t>
      </w:r>
      <w:r w:rsidR="00D67D3E" w:rsidRPr="006F3335">
        <w:rPr>
          <w:rFonts w:ascii="Courier New" w:hAnsi="Courier New" w:cs="Courier New"/>
          <w:b/>
          <w:color w:val="000000"/>
        </w:rPr>
        <w:t xml:space="preserve"> EMPREENDIMENTO</w:t>
      </w:r>
    </w:p>
    <w:p w:rsidR="00D67D3E" w:rsidRPr="006F3335" w:rsidRDefault="001A3292" w:rsidP="007A5AA9">
      <w:pPr>
        <w:numPr>
          <w:ilvl w:val="2"/>
          <w:numId w:val="29"/>
        </w:numPr>
        <w:tabs>
          <w:tab w:val="clear" w:pos="1080"/>
          <w:tab w:val="left" w:pos="0"/>
          <w:tab w:val="num" w:pos="720"/>
        </w:tabs>
        <w:spacing w:line="360" w:lineRule="auto"/>
        <w:jc w:val="both"/>
        <w:rPr>
          <w:rFonts w:ascii="Courier New" w:hAnsi="Courier New" w:cs="Courier New"/>
          <w:color w:val="000000"/>
        </w:rPr>
      </w:pPr>
      <w:r w:rsidRPr="006F3335">
        <w:rPr>
          <w:rFonts w:ascii="Courier New" w:hAnsi="Courier New" w:cs="Courier New"/>
          <w:color w:val="000000"/>
        </w:rPr>
        <w:t xml:space="preserve">DESCRIÇÃO DO </w:t>
      </w:r>
      <w:r w:rsidR="0052436F" w:rsidRPr="006F3335">
        <w:rPr>
          <w:rFonts w:ascii="Courier New" w:hAnsi="Courier New" w:cs="Courier New"/>
          <w:color w:val="000000"/>
        </w:rPr>
        <w:t>E</w:t>
      </w:r>
      <w:r w:rsidRPr="006F3335">
        <w:rPr>
          <w:rFonts w:ascii="Courier New" w:hAnsi="Courier New" w:cs="Courier New"/>
          <w:color w:val="000000"/>
        </w:rPr>
        <w:t>MPREENDIMENTO</w:t>
      </w:r>
    </w:p>
    <w:p w:rsidR="00D67D3E" w:rsidRPr="006F3335" w:rsidRDefault="00403CB5" w:rsidP="00306647">
      <w:pPr>
        <w:tabs>
          <w:tab w:val="left" w:pos="0"/>
        </w:tabs>
        <w:spacing w:line="360" w:lineRule="auto"/>
        <w:ind w:left="360"/>
        <w:jc w:val="both"/>
        <w:rPr>
          <w:rFonts w:ascii="Courier New" w:hAnsi="Courier New" w:cs="Courier New"/>
          <w:color w:val="000000"/>
        </w:rPr>
      </w:pPr>
      <w:r w:rsidRPr="006F3335">
        <w:rPr>
          <w:rFonts w:ascii="Courier New" w:hAnsi="Courier New" w:cs="Courier New"/>
          <w:color w:val="000000"/>
        </w:rPr>
        <w:tab/>
      </w:r>
      <w:r w:rsidR="00D67D3E" w:rsidRPr="006F3335">
        <w:rPr>
          <w:rFonts w:ascii="Courier New" w:hAnsi="Courier New" w:cs="Courier New"/>
          <w:color w:val="000000"/>
        </w:rPr>
        <w:t>Tipo de atividade</w:t>
      </w:r>
      <w:r w:rsidR="001A3292" w:rsidRPr="006F3335">
        <w:rPr>
          <w:rFonts w:ascii="Courier New" w:hAnsi="Courier New" w:cs="Courier New"/>
          <w:color w:val="000000"/>
        </w:rPr>
        <w:t>s</w:t>
      </w:r>
      <w:r w:rsidR="00D67D3E" w:rsidRPr="006F3335">
        <w:rPr>
          <w:rFonts w:ascii="Courier New" w:hAnsi="Courier New" w:cs="Courier New"/>
          <w:color w:val="000000"/>
        </w:rPr>
        <w:t xml:space="preserve"> a serem desenvolvidas (principais e secundarias), projetos relacionados ao empreendimento, porte do empreendimento, origem (nacionalidade, regi</w:t>
      </w:r>
      <w:r w:rsidR="00F65237" w:rsidRPr="006F3335">
        <w:rPr>
          <w:rFonts w:ascii="Courier New" w:hAnsi="Courier New" w:cs="Courier New"/>
          <w:color w:val="000000"/>
        </w:rPr>
        <w:t>ão do paí</w:t>
      </w:r>
      <w:r w:rsidR="00D67D3E" w:rsidRPr="006F3335">
        <w:rPr>
          <w:rFonts w:ascii="Courier New" w:hAnsi="Courier New" w:cs="Courier New"/>
          <w:color w:val="000000"/>
        </w:rPr>
        <w:t>s ou estado</w:t>
      </w:r>
      <w:r w:rsidR="00F65237" w:rsidRPr="006F3335">
        <w:rPr>
          <w:rFonts w:ascii="Courier New" w:hAnsi="Courier New" w:cs="Courier New"/>
          <w:color w:val="000000"/>
        </w:rPr>
        <w:t xml:space="preserve"> das tecnologias empregadas</w:t>
      </w:r>
      <w:r w:rsidR="00850F0C" w:rsidRPr="006F3335">
        <w:rPr>
          <w:rFonts w:ascii="Courier New" w:hAnsi="Courier New" w:cs="Courier New"/>
          <w:color w:val="000000"/>
        </w:rPr>
        <w:t>)</w:t>
      </w:r>
      <w:r w:rsidR="00F65237" w:rsidRPr="006F3335">
        <w:rPr>
          <w:rFonts w:ascii="Courier New" w:hAnsi="Courier New" w:cs="Courier New"/>
          <w:color w:val="000000"/>
        </w:rPr>
        <w:t>.</w:t>
      </w:r>
    </w:p>
    <w:p w:rsidR="00F65237" w:rsidRPr="006F3335" w:rsidRDefault="00F65237" w:rsidP="00306647">
      <w:pPr>
        <w:tabs>
          <w:tab w:val="left" w:pos="0"/>
        </w:tabs>
        <w:spacing w:line="360" w:lineRule="auto"/>
        <w:ind w:left="360"/>
        <w:jc w:val="both"/>
        <w:rPr>
          <w:rFonts w:ascii="Courier New" w:hAnsi="Courier New" w:cs="Courier New"/>
          <w:b/>
          <w:color w:val="000000"/>
        </w:rPr>
      </w:pPr>
    </w:p>
    <w:p w:rsidR="00F65237" w:rsidRPr="006F3335" w:rsidRDefault="00F65237" w:rsidP="007A5AA9">
      <w:pPr>
        <w:numPr>
          <w:ilvl w:val="2"/>
          <w:numId w:val="29"/>
        </w:numPr>
        <w:tabs>
          <w:tab w:val="clear" w:pos="1080"/>
          <w:tab w:val="left" w:pos="0"/>
          <w:tab w:val="num" w:pos="720"/>
        </w:tabs>
        <w:spacing w:line="360" w:lineRule="auto"/>
        <w:jc w:val="both"/>
        <w:rPr>
          <w:rFonts w:ascii="Courier New" w:hAnsi="Courier New" w:cs="Courier New"/>
          <w:color w:val="000000"/>
        </w:rPr>
      </w:pPr>
      <w:r w:rsidRPr="006F3335">
        <w:rPr>
          <w:rFonts w:ascii="Courier New" w:hAnsi="Courier New" w:cs="Courier New"/>
          <w:color w:val="000000"/>
        </w:rPr>
        <w:t>OBJETIVOS DO EMPREENDIMENTO</w:t>
      </w:r>
    </w:p>
    <w:p w:rsidR="00F65237" w:rsidRPr="006F3335" w:rsidRDefault="005401FE" w:rsidP="00306647">
      <w:pPr>
        <w:tabs>
          <w:tab w:val="left" w:pos="0"/>
        </w:tabs>
        <w:spacing w:line="360" w:lineRule="auto"/>
        <w:ind w:left="360"/>
        <w:jc w:val="both"/>
        <w:rPr>
          <w:rFonts w:ascii="Courier New" w:hAnsi="Courier New" w:cs="Courier New"/>
          <w:color w:val="000000"/>
        </w:rPr>
      </w:pPr>
      <w:r w:rsidRPr="006F3335">
        <w:rPr>
          <w:rFonts w:ascii="Courier New" w:hAnsi="Courier New" w:cs="Courier New"/>
          <w:color w:val="000000"/>
        </w:rPr>
        <w:tab/>
      </w:r>
      <w:r w:rsidR="00CE0A91" w:rsidRPr="006F3335">
        <w:rPr>
          <w:rFonts w:ascii="Courier New" w:hAnsi="Courier New" w:cs="Courier New"/>
          <w:color w:val="000000"/>
        </w:rPr>
        <w:t>Especificar os objetivos sociais, ambientais e econômicos do empreendimento.</w:t>
      </w:r>
    </w:p>
    <w:p w:rsidR="00F65237" w:rsidRPr="006F3335" w:rsidRDefault="00F65237" w:rsidP="007A5AA9">
      <w:pPr>
        <w:numPr>
          <w:ilvl w:val="2"/>
          <w:numId w:val="29"/>
        </w:numPr>
        <w:tabs>
          <w:tab w:val="clear" w:pos="1080"/>
          <w:tab w:val="left" w:pos="0"/>
          <w:tab w:val="num" w:pos="720"/>
        </w:tabs>
        <w:spacing w:line="360" w:lineRule="auto"/>
        <w:jc w:val="both"/>
        <w:rPr>
          <w:rFonts w:ascii="Courier New" w:hAnsi="Courier New" w:cs="Courier New"/>
          <w:color w:val="000000"/>
        </w:rPr>
      </w:pPr>
      <w:r w:rsidRPr="006F3335">
        <w:rPr>
          <w:rFonts w:ascii="Courier New" w:hAnsi="Courier New" w:cs="Courier New"/>
          <w:color w:val="000000"/>
        </w:rPr>
        <w:t>JUSTIFICATIVA</w:t>
      </w:r>
      <w:r w:rsidR="0052436F" w:rsidRPr="006F3335">
        <w:rPr>
          <w:rFonts w:ascii="Courier New" w:hAnsi="Courier New" w:cs="Courier New"/>
          <w:color w:val="000000"/>
        </w:rPr>
        <w:t xml:space="preserve"> DO EMPREENDIMENTO</w:t>
      </w:r>
    </w:p>
    <w:p w:rsidR="00F65237" w:rsidRPr="006F3335" w:rsidRDefault="00306647" w:rsidP="00306647">
      <w:pPr>
        <w:tabs>
          <w:tab w:val="left" w:pos="0"/>
        </w:tabs>
        <w:spacing w:line="360" w:lineRule="auto"/>
        <w:ind w:left="360"/>
        <w:jc w:val="both"/>
        <w:rPr>
          <w:rFonts w:ascii="Courier New" w:hAnsi="Courier New" w:cs="Courier New"/>
          <w:b/>
          <w:color w:val="000000"/>
        </w:rPr>
      </w:pPr>
      <w:r w:rsidRPr="006F3335">
        <w:rPr>
          <w:rFonts w:ascii="Courier New" w:hAnsi="Courier New" w:cs="Courier New"/>
          <w:color w:val="000000"/>
        </w:rPr>
        <w:tab/>
      </w:r>
      <w:r w:rsidR="00F65237" w:rsidRPr="006F3335">
        <w:rPr>
          <w:rFonts w:ascii="Courier New" w:hAnsi="Courier New" w:cs="Courier New"/>
          <w:color w:val="000000"/>
        </w:rPr>
        <w:t xml:space="preserve">Importância no contexto sócio-econômico do município </w:t>
      </w:r>
      <w:r w:rsidR="003F586E" w:rsidRPr="006F3335">
        <w:rPr>
          <w:rFonts w:ascii="Courier New" w:hAnsi="Courier New" w:cs="Courier New"/>
          <w:color w:val="000000"/>
        </w:rPr>
        <w:t xml:space="preserve">e </w:t>
      </w:r>
      <w:r w:rsidR="00F65237" w:rsidRPr="006F3335">
        <w:rPr>
          <w:rFonts w:ascii="Courier New" w:hAnsi="Courier New" w:cs="Courier New"/>
          <w:color w:val="000000"/>
        </w:rPr>
        <w:t>em relação à qualidade ambiental</w:t>
      </w:r>
      <w:r w:rsidR="00CE0A91" w:rsidRPr="006F3335">
        <w:rPr>
          <w:rFonts w:ascii="Courier New" w:hAnsi="Courier New" w:cs="Courier New"/>
          <w:color w:val="000000"/>
        </w:rPr>
        <w:t xml:space="preserve">, bem como sua compatibilidade com os demais usos, existentes ou previstos na área de influência do </w:t>
      </w:r>
      <w:r w:rsidR="00F06E02" w:rsidRPr="006F3335">
        <w:rPr>
          <w:rFonts w:ascii="Courier New" w:hAnsi="Courier New" w:cs="Courier New"/>
          <w:color w:val="000000"/>
        </w:rPr>
        <w:t>empreendimento.</w:t>
      </w:r>
    </w:p>
    <w:p w:rsidR="00F65237" w:rsidRPr="006F3335" w:rsidRDefault="00CE0A91" w:rsidP="00C62A6F">
      <w:pPr>
        <w:numPr>
          <w:ilvl w:val="2"/>
          <w:numId w:val="29"/>
        </w:numPr>
        <w:tabs>
          <w:tab w:val="clear" w:pos="1080"/>
          <w:tab w:val="left" w:pos="0"/>
          <w:tab w:val="num" w:pos="720"/>
        </w:tabs>
        <w:spacing w:line="360" w:lineRule="auto"/>
        <w:jc w:val="both"/>
        <w:rPr>
          <w:rFonts w:ascii="Courier New" w:hAnsi="Courier New" w:cs="Courier New"/>
          <w:color w:val="000000"/>
        </w:rPr>
      </w:pPr>
      <w:r w:rsidRPr="006F3335">
        <w:rPr>
          <w:rFonts w:ascii="Courier New" w:hAnsi="Courier New" w:cs="Courier New"/>
          <w:color w:val="000000"/>
        </w:rPr>
        <w:t>COMPATIBILIZAÇÃO DO PROJETO COM A LEGISLAÇÃO URBANÍSTICA</w:t>
      </w:r>
      <w:r w:rsidR="00C62A6F" w:rsidRPr="006F3335">
        <w:rPr>
          <w:rFonts w:ascii="Courier New" w:hAnsi="Courier New" w:cs="Courier New"/>
          <w:color w:val="000000"/>
        </w:rPr>
        <w:t>/ A</w:t>
      </w:r>
      <w:r w:rsidR="00C13982" w:rsidRPr="006F3335">
        <w:rPr>
          <w:rFonts w:ascii="Courier New" w:hAnsi="Courier New" w:cs="Courier New"/>
          <w:color w:val="000000"/>
        </w:rPr>
        <w:t>MBIENTAL</w:t>
      </w:r>
      <w:r w:rsidRPr="006F3335">
        <w:rPr>
          <w:rFonts w:ascii="Courier New" w:hAnsi="Courier New" w:cs="Courier New"/>
          <w:color w:val="000000"/>
        </w:rPr>
        <w:t xml:space="preserve"> VIGENTE</w:t>
      </w:r>
    </w:p>
    <w:p w:rsidR="00F65237" w:rsidRPr="006F3335" w:rsidRDefault="00CE0A91" w:rsidP="007A5AA9">
      <w:pPr>
        <w:numPr>
          <w:ilvl w:val="0"/>
          <w:numId w:val="30"/>
        </w:num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t>Enquadramento no zoneamento do Plano Diretor Municipal (Lei nº 8.655, de 30 de julho de 2008);</w:t>
      </w:r>
    </w:p>
    <w:p w:rsidR="00CE0A91" w:rsidRPr="006F3335" w:rsidRDefault="00B85AA3" w:rsidP="007A5AA9">
      <w:pPr>
        <w:numPr>
          <w:ilvl w:val="0"/>
          <w:numId w:val="30"/>
        </w:num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t>Índices urbanísticos incidentes sobre o lote;</w:t>
      </w:r>
    </w:p>
    <w:p w:rsidR="00B85AA3" w:rsidRPr="006F3335" w:rsidRDefault="00B85AA3" w:rsidP="007A5AA9">
      <w:pPr>
        <w:numPr>
          <w:ilvl w:val="0"/>
          <w:numId w:val="30"/>
        </w:num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lastRenderedPageBreak/>
        <w:t>Compatibilidade com os critérios de uso e ocupação do solo incidentes na zona e no lote;</w:t>
      </w:r>
    </w:p>
    <w:p w:rsidR="00B85AA3" w:rsidRPr="006F3335" w:rsidRDefault="00B85AA3" w:rsidP="007A5AA9">
      <w:pPr>
        <w:numPr>
          <w:ilvl w:val="0"/>
          <w:numId w:val="30"/>
        </w:num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t>Compatibilidade com os critérios dispostos na legislação ambiental</w:t>
      </w:r>
      <w:r w:rsidR="0002539A" w:rsidRPr="006F3335">
        <w:rPr>
          <w:rFonts w:ascii="Courier New" w:hAnsi="Courier New" w:cs="Courier New"/>
          <w:color w:val="000000"/>
        </w:rPr>
        <w:t>.</w:t>
      </w:r>
    </w:p>
    <w:p w:rsidR="00CE0A91" w:rsidRPr="006F3335" w:rsidRDefault="00CE0A91" w:rsidP="00306647">
      <w:pPr>
        <w:tabs>
          <w:tab w:val="left" w:pos="0"/>
        </w:tabs>
        <w:spacing w:line="360" w:lineRule="auto"/>
        <w:ind w:left="360"/>
        <w:jc w:val="both"/>
        <w:rPr>
          <w:rFonts w:ascii="Courier New" w:hAnsi="Courier New" w:cs="Courier New"/>
          <w:color w:val="000000"/>
        </w:rPr>
      </w:pPr>
    </w:p>
    <w:p w:rsidR="005401FE" w:rsidRPr="006F3335" w:rsidRDefault="0002539A" w:rsidP="005401FE">
      <w:pPr>
        <w:numPr>
          <w:ilvl w:val="1"/>
          <w:numId w:val="1"/>
        </w:numPr>
        <w:tabs>
          <w:tab w:val="left" w:pos="0"/>
        </w:tabs>
        <w:spacing w:line="360" w:lineRule="auto"/>
        <w:jc w:val="both"/>
        <w:rPr>
          <w:rFonts w:ascii="Courier New" w:hAnsi="Courier New" w:cs="Courier New"/>
          <w:b/>
          <w:color w:val="000000"/>
        </w:rPr>
      </w:pPr>
      <w:r w:rsidRPr="006F3335">
        <w:rPr>
          <w:rFonts w:ascii="Courier New" w:hAnsi="Courier New" w:cs="Courier New"/>
          <w:b/>
          <w:color w:val="000000"/>
        </w:rPr>
        <w:t xml:space="preserve">DESCRIÇÃO </w:t>
      </w:r>
      <w:r w:rsidR="00F560A9" w:rsidRPr="006F3335">
        <w:rPr>
          <w:rFonts w:ascii="Courier New" w:hAnsi="Courier New" w:cs="Courier New"/>
          <w:b/>
          <w:color w:val="000000"/>
        </w:rPr>
        <w:t xml:space="preserve">DO </w:t>
      </w:r>
      <w:r w:rsidR="00B85AA3" w:rsidRPr="006F3335">
        <w:rPr>
          <w:rFonts w:ascii="Courier New" w:hAnsi="Courier New" w:cs="Courier New"/>
          <w:b/>
          <w:color w:val="000000"/>
        </w:rPr>
        <w:t>PROJETO</w:t>
      </w:r>
    </w:p>
    <w:p w:rsidR="005401FE" w:rsidRPr="006F3335" w:rsidRDefault="005401FE" w:rsidP="005401FE">
      <w:pPr>
        <w:numPr>
          <w:ilvl w:val="0"/>
          <w:numId w:val="13"/>
        </w:numPr>
        <w:spacing w:line="360" w:lineRule="auto"/>
        <w:jc w:val="both"/>
        <w:rPr>
          <w:rFonts w:ascii="Courier New" w:hAnsi="Courier New" w:cs="Courier New"/>
        </w:rPr>
      </w:pPr>
      <w:r w:rsidRPr="006F3335">
        <w:rPr>
          <w:rFonts w:ascii="Courier New" w:hAnsi="Courier New" w:cs="Courier New"/>
          <w:bCs/>
          <w:color w:val="000000"/>
        </w:rPr>
        <w:t>CARACTERIZAÇÃO GERAL DO PROJETO COM O NÚMERO E ALCANCE DAS ETAPAS</w:t>
      </w:r>
      <w:r w:rsidR="00850F0C" w:rsidRPr="006F3335">
        <w:rPr>
          <w:rFonts w:ascii="Courier New" w:hAnsi="Courier New" w:cs="Courier New"/>
          <w:bCs/>
          <w:color w:val="000000"/>
        </w:rPr>
        <w:t xml:space="preserve"> </w:t>
      </w:r>
      <w:r w:rsidRPr="006F3335">
        <w:rPr>
          <w:rFonts w:ascii="Courier New" w:hAnsi="Courier New" w:cs="Courier New"/>
          <w:bCs/>
          <w:color w:val="000000"/>
        </w:rPr>
        <w:t>(</w:t>
      </w:r>
      <w:r w:rsidRPr="006F3335">
        <w:rPr>
          <w:rFonts w:ascii="Courier New" w:hAnsi="Courier New" w:cs="Courier New"/>
          <w:color w:val="000000"/>
        </w:rPr>
        <w:t>planejamento, implantação, operação e desativação)</w:t>
      </w:r>
      <w:r w:rsidRPr="006F3335">
        <w:rPr>
          <w:rFonts w:ascii="Courier New" w:hAnsi="Courier New" w:cs="Courier New"/>
          <w:bCs/>
          <w:color w:val="000000"/>
        </w:rPr>
        <w:t>, CONSIDERANDO OS MÉTODOS CONSTRUTIVOS E ALTERNATIVAS TECNOLÓGICAS, AS CONDIÇÕES OPERACIONAIS DAS INTERVENÇÕES PROPOSTAS, AS OBRAS DEMANDADAS PELA INTERVENÇÃO (obras de terra, de concreto, de alvenaria, de pavimentação, de drenagem, dentre outras</w:t>
      </w:r>
      <w:r w:rsidRPr="006F3335">
        <w:rPr>
          <w:rFonts w:ascii="Courier New" w:hAnsi="Courier New" w:cs="Courier New"/>
          <w:bCs/>
        </w:rPr>
        <w:t>), ÁREAS DE EMPRÉSTIMO (localização, distância em relação ao projeto, volume estimado e estimativa de custo com a retirada, o transporte e a disposição final);</w:t>
      </w:r>
    </w:p>
    <w:p w:rsidR="00306647" w:rsidRPr="006F3335" w:rsidRDefault="005401FE" w:rsidP="005401FE">
      <w:pPr>
        <w:numPr>
          <w:ilvl w:val="0"/>
          <w:numId w:val="13"/>
        </w:numPr>
        <w:spacing w:line="360" w:lineRule="auto"/>
        <w:jc w:val="both"/>
        <w:rPr>
          <w:rFonts w:ascii="Courier New" w:hAnsi="Courier New" w:cs="Courier New"/>
          <w:color w:val="000000"/>
        </w:rPr>
      </w:pPr>
      <w:r w:rsidRPr="006F3335">
        <w:rPr>
          <w:rFonts w:ascii="Courier New" w:hAnsi="Courier New" w:cs="Courier New"/>
          <w:color w:val="000000"/>
        </w:rPr>
        <w:t>RELAÇÃO/COMPATIBILIZAÇÃO DO EMPREENDIMENTO COM PLANOS, PROGRAMAS E PROJETOS DE ENTIDADES GOVERNAMENTAIS;</w:t>
      </w:r>
    </w:p>
    <w:p w:rsidR="0002539A" w:rsidRPr="006F3335" w:rsidRDefault="0002539A" w:rsidP="005401FE">
      <w:pPr>
        <w:numPr>
          <w:ilvl w:val="0"/>
          <w:numId w:val="13"/>
        </w:numPr>
        <w:spacing w:line="360" w:lineRule="auto"/>
        <w:jc w:val="both"/>
        <w:rPr>
          <w:rFonts w:ascii="Courier New" w:hAnsi="Courier New" w:cs="Courier New"/>
          <w:color w:val="000000"/>
        </w:rPr>
      </w:pPr>
      <w:r w:rsidRPr="006F3335">
        <w:rPr>
          <w:rFonts w:ascii="Courier New" w:hAnsi="Courier New" w:cs="Courier New"/>
          <w:color w:val="000000"/>
        </w:rPr>
        <w:t>EMPREENDIMENTOS ASSOCIADOS E/OU DECORRENTES</w:t>
      </w:r>
    </w:p>
    <w:p w:rsidR="0002539A" w:rsidRPr="006F3335" w:rsidRDefault="0002539A" w:rsidP="005401FE">
      <w:pPr>
        <w:numPr>
          <w:ilvl w:val="0"/>
          <w:numId w:val="13"/>
        </w:numPr>
        <w:spacing w:line="360" w:lineRule="auto"/>
        <w:jc w:val="both"/>
        <w:rPr>
          <w:rFonts w:ascii="Courier New" w:hAnsi="Courier New" w:cs="Courier New"/>
          <w:color w:val="000000"/>
        </w:rPr>
      </w:pPr>
      <w:r w:rsidRPr="006F3335">
        <w:rPr>
          <w:rFonts w:ascii="Courier New" w:hAnsi="Courier New" w:cs="Courier New"/>
          <w:color w:val="000000"/>
        </w:rPr>
        <w:t xml:space="preserve">EMPREENDIMENTOS SIMILARES </w:t>
      </w:r>
      <w:r w:rsidR="001029C3" w:rsidRPr="006F3335">
        <w:rPr>
          <w:rFonts w:ascii="Courier New" w:hAnsi="Courier New" w:cs="Courier New"/>
          <w:color w:val="000000"/>
        </w:rPr>
        <w:t xml:space="preserve">EXISTENTES DENTRO DAS ÁREAS DE INFLUÊNCIA DIRETA E INDIRETA. </w:t>
      </w:r>
    </w:p>
    <w:p w:rsidR="00306647" w:rsidRPr="006F3335" w:rsidRDefault="00306647" w:rsidP="007A5AA9">
      <w:pPr>
        <w:numPr>
          <w:ilvl w:val="1"/>
          <w:numId w:val="1"/>
        </w:numPr>
        <w:tabs>
          <w:tab w:val="left" w:pos="0"/>
        </w:tabs>
        <w:spacing w:before="240" w:line="360" w:lineRule="auto"/>
        <w:jc w:val="both"/>
        <w:rPr>
          <w:rFonts w:ascii="Courier New" w:hAnsi="Courier New" w:cs="Courier New"/>
          <w:b/>
          <w:color w:val="000000"/>
        </w:rPr>
      </w:pPr>
      <w:r w:rsidRPr="006F3335">
        <w:rPr>
          <w:rFonts w:ascii="Courier New" w:hAnsi="Courier New" w:cs="Courier New"/>
          <w:b/>
          <w:color w:val="000000"/>
        </w:rPr>
        <w:t>ÁREA DE INFLU</w:t>
      </w:r>
      <w:r w:rsidR="00C13982" w:rsidRPr="006F3335">
        <w:rPr>
          <w:rFonts w:ascii="Courier New" w:hAnsi="Courier New" w:cs="Courier New"/>
          <w:b/>
          <w:color w:val="000000"/>
        </w:rPr>
        <w:t>Ê</w:t>
      </w:r>
      <w:r w:rsidRPr="006F3335">
        <w:rPr>
          <w:rFonts w:ascii="Courier New" w:hAnsi="Courier New" w:cs="Courier New"/>
          <w:b/>
          <w:color w:val="000000"/>
        </w:rPr>
        <w:t>NCIA</w:t>
      </w:r>
    </w:p>
    <w:p w:rsidR="00DF0A8A" w:rsidRPr="006F3335" w:rsidRDefault="00DF0A8A" w:rsidP="001A6F83">
      <w:pPr>
        <w:tabs>
          <w:tab w:val="left" w:pos="0"/>
        </w:tabs>
        <w:spacing w:line="360" w:lineRule="auto"/>
        <w:ind w:firstLine="360"/>
        <w:jc w:val="both"/>
        <w:rPr>
          <w:rFonts w:ascii="Courier New" w:hAnsi="Courier New" w:cs="Courier New"/>
          <w:color w:val="000000"/>
        </w:rPr>
      </w:pPr>
      <w:r w:rsidRPr="006F3335">
        <w:rPr>
          <w:rFonts w:ascii="Courier New" w:hAnsi="Courier New" w:cs="Courier New"/>
          <w:color w:val="000000"/>
        </w:rPr>
        <w:t>A</w:t>
      </w:r>
      <w:r w:rsidR="00B115FA" w:rsidRPr="006F3335">
        <w:rPr>
          <w:rFonts w:ascii="Courier New" w:hAnsi="Courier New" w:cs="Courier New"/>
          <w:color w:val="000000"/>
        </w:rPr>
        <w:t xml:space="preserve"> área diretamente afetada e a</w:t>
      </w:r>
      <w:r w:rsidRPr="006F3335">
        <w:rPr>
          <w:rFonts w:ascii="Courier New" w:hAnsi="Courier New" w:cs="Courier New"/>
          <w:color w:val="000000"/>
        </w:rPr>
        <w:t>s áreas de influência direta e indireta deverão possuir abrangências diferenciadas, dependendo das variáveis consideradas quanto aos aspectos urbanísticos e socioeconômicos.</w:t>
      </w:r>
    </w:p>
    <w:p w:rsidR="002D763A" w:rsidRPr="006F3335" w:rsidRDefault="00BE3284" w:rsidP="002D763A">
      <w:pPr>
        <w:pStyle w:val="PargrafodaLista"/>
        <w:numPr>
          <w:ilvl w:val="0"/>
          <w:numId w:val="14"/>
        </w:numPr>
        <w:autoSpaceDE w:val="0"/>
        <w:autoSpaceDN w:val="0"/>
        <w:adjustRightInd w:val="0"/>
        <w:spacing w:before="0" w:beforeAutospacing="0" w:after="0" w:afterAutospacing="0" w:line="240" w:lineRule="auto"/>
        <w:rPr>
          <w:rFonts w:ascii="Courier New" w:hAnsi="Courier New" w:cs="Courier New"/>
          <w:color w:val="000000"/>
          <w:sz w:val="24"/>
          <w:szCs w:val="24"/>
        </w:rPr>
      </w:pPr>
      <w:r w:rsidRPr="006F3335">
        <w:rPr>
          <w:rFonts w:ascii="Courier New" w:hAnsi="Courier New" w:cs="Courier New"/>
          <w:color w:val="000000"/>
          <w:sz w:val="24"/>
          <w:szCs w:val="24"/>
        </w:rPr>
        <w:t>ÁREA DIRETAMENTE AFETADA (ADA)</w:t>
      </w:r>
    </w:p>
    <w:p w:rsidR="00BE3284" w:rsidRPr="006F3335" w:rsidRDefault="00BE3284" w:rsidP="001A6F83">
      <w:pPr>
        <w:tabs>
          <w:tab w:val="left" w:pos="0"/>
        </w:tabs>
        <w:spacing w:line="360" w:lineRule="auto"/>
        <w:ind w:firstLine="360"/>
        <w:jc w:val="both"/>
        <w:rPr>
          <w:rFonts w:ascii="Courier New" w:hAnsi="Courier New" w:cs="Courier New"/>
          <w:color w:val="000000"/>
        </w:rPr>
      </w:pPr>
      <w:r w:rsidRPr="006F3335">
        <w:rPr>
          <w:rFonts w:ascii="Courier New" w:hAnsi="Courier New" w:cs="Courier New"/>
          <w:color w:val="000000"/>
        </w:rPr>
        <w:t>Corresponde ao espaço territorial onde será implantado o empreendimento.</w:t>
      </w:r>
    </w:p>
    <w:p w:rsidR="00BE3284" w:rsidRPr="006F3335" w:rsidRDefault="00BE3284" w:rsidP="00AF215B">
      <w:pPr>
        <w:pStyle w:val="PargrafodaLista"/>
        <w:autoSpaceDE w:val="0"/>
        <w:autoSpaceDN w:val="0"/>
        <w:adjustRightInd w:val="0"/>
        <w:spacing w:before="0" w:beforeAutospacing="0" w:after="0" w:afterAutospacing="0" w:line="240" w:lineRule="auto"/>
        <w:rPr>
          <w:rFonts w:ascii="Courier New" w:hAnsi="Courier New" w:cs="Courier New"/>
          <w:color w:val="000000"/>
          <w:sz w:val="24"/>
          <w:szCs w:val="24"/>
        </w:rPr>
      </w:pPr>
    </w:p>
    <w:p w:rsidR="00BE3284" w:rsidRPr="006F3335" w:rsidRDefault="00BE3284" w:rsidP="002D763A">
      <w:pPr>
        <w:pStyle w:val="PargrafodaLista"/>
        <w:numPr>
          <w:ilvl w:val="0"/>
          <w:numId w:val="14"/>
        </w:numPr>
        <w:autoSpaceDE w:val="0"/>
        <w:autoSpaceDN w:val="0"/>
        <w:adjustRightInd w:val="0"/>
        <w:spacing w:before="0" w:beforeAutospacing="0" w:after="0" w:afterAutospacing="0" w:line="240" w:lineRule="auto"/>
        <w:rPr>
          <w:rFonts w:ascii="Courier New" w:hAnsi="Courier New" w:cs="Courier New"/>
          <w:color w:val="000000"/>
          <w:sz w:val="24"/>
          <w:szCs w:val="24"/>
        </w:rPr>
      </w:pPr>
      <w:r w:rsidRPr="006F3335">
        <w:rPr>
          <w:rFonts w:ascii="Courier New" w:hAnsi="Courier New" w:cs="Courier New"/>
          <w:color w:val="000000"/>
          <w:sz w:val="24"/>
          <w:szCs w:val="24"/>
        </w:rPr>
        <w:t>ÁREA DE INFLUÊNCIA DIRETA (AID)</w:t>
      </w:r>
    </w:p>
    <w:p w:rsidR="002D763A" w:rsidRPr="006F3335" w:rsidRDefault="002D763A" w:rsidP="001A6F83">
      <w:pPr>
        <w:tabs>
          <w:tab w:val="left" w:pos="0"/>
        </w:tabs>
        <w:spacing w:line="360" w:lineRule="auto"/>
        <w:ind w:firstLine="360"/>
        <w:jc w:val="both"/>
        <w:rPr>
          <w:rFonts w:ascii="Courier New" w:hAnsi="Courier New" w:cs="Courier New"/>
          <w:color w:val="000000"/>
        </w:rPr>
      </w:pPr>
      <w:r w:rsidRPr="006F3335">
        <w:rPr>
          <w:rFonts w:ascii="Courier New" w:hAnsi="Courier New" w:cs="Courier New"/>
          <w:color w:val="000000"/>
        </w:rPr>
        <w:lastRenderedPageBreak/>
        <w:t>Corresponde ao espaço territorial, onde as relações sociais, econômicas, culturais e as características físicas, sofrerão impactos de maneira primária, ou seja, há uma relação direta de causa e efeito, fruto das ações (alternativas de engenharia; abastecimento de água e esgotamento sanitário; sistema viário; habitação; planejamento e operação do transporte público urbano e mobilidade urbana; serviços de coleta e transporte de resíduos sólidos; mercado imobiliário; uso e ocupação do solo</w:t>
      </w:r>
      <w:r w:rsidR="00BE3284" w:rsidRPr="006F3335">
        <w:rPr>
          <w:rFonts w:ascii="Courier New" w:hAnsi="Courier New" w:cs="Courier New"/>
          <w:color w:val="000000"/>
        </w:rPr>
        <w:t xml:space="preserve"> e</w:t>
      </w:r>
      <w:r w:rsidRPr="006F3335">
        <w:rPr>
          <w:rFonts w:ascii="Courier New" w:hAnsi="Courier New" w:cs="Courier New"/>
          <w:color w:val="000000"/>
        </w:rPr>
        <w:t xml:space="preserve"> aspectos socioeconômicos).</w:t>
      </w:r>
    </w:p>
    <w:p w:rsidR="002D763A" w:rsidRPr="006F3335" w:rsidRDefault="002D763A" w:rsidP="00E40FFF">
      <w:pPr>
        <w:pStyle w:val="PargrafodaLista"/>
        <w:numPr>
          <w:ilvl w:val="0"/>
          <w:numId w:val="14"/>
        </w:numPr>
        <w:autoSpaceDE w:val="0"/>
        <w:autoSpaceDN w:val="0"/>
        <w:adjustRightInd w:val="0"/>
        <w:spacing w:before="0" w:beforeAutospacing="0" w:after="0" w:afterAutospacing="0" w:line="240" w:lineRule="auto"/>
        <w:rPr>
          <w:rFonts w:ascii="Courier New" w:hAnsi="Courier New" w:cs="Courier New"/>
          <w:color w:val="000000"/>
          <w:sz w:val="24"/>
          <w:szCs w:val="24"/>
        </w:rPr>
      </w:pPr>
      <w:r w:rsidRPr="006F3335">
        <w:rPr>
          <w:rFonts w:ascii="Courier New" w:hAnsi="Courier New" w:cs="Courier New"/>
          <w:color w:val="000000"/>
          <w:sz w:val="24"/>
          <w:szCs w:val="24"/>
        </w:rPr>
        <w:t>ÁREA DE INFLUÊNCIA INDIRETA (AII)</w:t>
      </w:r>
    </w:p>
    <w:p w:rsidR="002D763A" w:rsidRPr="006F3335" w:rsidRDefault="002D763A" w:rsidP="001A6F83">
      <w:pPr>
        <w:tabs>
          <w:tab w:val="left" w:pos="0"/>
        </w:tabs>
        <w:spacing w:line="360" w:lineRule="auto"/>
        <w:ind w:firstLine="360"/>
        <w:jc w:val="both"/>
        <w:rPr>
          <w:rFonts w:ascii="Courier New" w:hAnsi="Courier New" w:cs="Courier New"/>
          <w:color w:val="000000"/>
        </w:rPr>
      </w:pPr>
      <w:r w:rsidRPr="006F3335">
        <w:rPr>
          <w:rFonts w:ascii="Courier New" w:hAnsi="Courier New" w:cs="Courier New"/>
          <w:color w:val="000000"/>
        </w:rPr>
        <w:t xml:space="preserve">Corresponde ao espaço territorial onde ocorrerão impactos de maneira secundária ou indireta e com menor intensidade. Compreende o território além da AID, onde se identifica ainda impactos causados pela extensão e multiplicação indireta das ações, considerando: planejamento e operação do transporte público urbano e mobilidade urbana; serviços de coleta e transporte de resíduos sólidos; mercado imobiliário; uso e ocupação do solo </w:t>
      </w:r>
      <w:r w:rsidR="00BE3284" w:rsidRPr="006F3335">
        <w:rPr>
          <w:rFonts w:ascii="Courier New" w:hAnsi="Courier New" w:cs="Courier New"/>
          <w:color w:val="000000"/>
        </w:rPr>
        <w:t xml:space="preserve">e </w:t>
      </w:r>
      <w:r w:rsidRPr="006F3335">
        <w:rPr>
          <w:rFonts w:ascii="Courier New" w:hAnsi="Courier New" w:cs="Courier New"/>
          <w:color w:val="000000"/>
        </w:rPr>
        <w:t>aspectos socioeconômicos.</w:t>
      </w:r>
    </w:p>
    <w:p w:rsidR="00700AAF" w:rsidRPr="006F3335" w:rsidRDefault="002D763A" w:rsidP="001A6F83">
      <w:p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t xml:space="preserve">OBS: No </w:t>
      </w:r>
      <w:r w:rsidR="00306647" w:rsidRPr="006F3335">
        <w:rPr>
          <w:rFonts w:ascii="Courier New" w:hAnsi="Courier New" w:cs="Courier New"/>
          <w:color w:val="000000"/>
        </w:rPr>
        <w:t xml:space="preserve">Mapa </w:t>
      </w:r>
      <w:r w:rsidRPr="006F3335">
        <w:rPr>
          <w:rFonts w:ascii="Courier New" w:hAnsi="Courier New" w:cs="Courier New"/>
          <w:color w:val="000000"/>
        </w:rPr>
        <w:t>com a indicação das AID e AII deverão constar os equipamentos</w:t>
      </w:r>
      <w:r w:rsidR="00306647" w:rsidRPr="006F3335">
        <w:rPr>
          <w:rFonts w:ascii="Courier New" w:hAnsi="Courier New" w:cs="Courier New"/>
          <w:color w:val="000000"/>
        </w:rPr>
        <w:t xml:space="preserve"> </w:t>
      </w:r>
      <w:r w:rsidRPr="006F3335">
        <w:rPr>
          <w:rFonts w:ascii="Courier New" w:hAnsi="Courier New" w:cs="Courier New"/>
          <w:color w:val="000000"/>
        </w:rPr>
        <w:t xml:space="preserve">existentes </w:t>
      </w:r>
      <w:r w:rsidR="00306647" w:rsidRPr="006F3335">
        <w:rPr>
          <w:rFonts w:ascii="Courier New" w:hAnsi="Courier New" w:cs="Courier New"/>
          <w:color w:val="000000"/>
        </w:rPr>
        <w:t>de importância social</w:t>
      </w:r>
      <w:r w:rsidR="008545E9" w:rsidRPr="006F3335">
        <w:rPr>
          <w:rFonts w:ascii="Courier New" w:hAnsi="Courier New" w:cs="Courier New"/>
          <w:color w:val="000000"/>
        </w:rPr>
        <w:t>,</w:t>
      </w:r>
      <w:r w:rsidR="00306647" w:rsidRPr="006F3335">
        <w:rPr>
          <w:rFonts w:ascii="Courier New" w:hAnsi="Courier New" w:cs="Courier New"/>
          <w:color w:val="000000"/>
        </w:rPr>
        <w:t xml:space="preserve"> </w:t>
      </w:r>
      <w:r w:rsidRPr="006F3335">
        <w:rPr>
          <w:rFonts w:ascii="Courier New" w:hAnsi="Courier New" w:cs="Courier New"/>
          <w:color w:val="000000"/>
        </w:rPr>
        <w:t>a</w:t>
      </w:r>
      <w:r w:rsidR="00306647" w:rsidRPr="006F3335">
        <w:rPr>
          <w:rFonts w:ascii="Courier New" w:hAnsi="Courier New" w:cs="Courier New"/>
          <w:color w:val="000000"/>
        </w:rPr>
        <w:t>mbiental, como creches, escolas, hospitais, asilos, centros de encontros comunitários, parques</w:t>
      </w:r>
      <w:r w:rsidR="00BE3284" w:rsidRPr="006F3335">
        <w:rPr>
          <w:rFonts w:ascii="Courier New" w:hAnsi="Courier New" w:cs="Courier New"/>
          <w:color w:val="000000"/>
        </w:rPr>
        <w:t>,</w:t>
      </w:r>
      <w:r w:rsidR="00306647" w:rsidRPr="006F3335">
        <w:rPr>
          <w:rFonts w:ascii="Courier New" w:hAnsi="Courier New" w:cs="Courier New"/>
          <w:color w:val="000000"/>
        </w:rPr>
        <w:t xml:space="preserve"> </w:t>
      </w:r>
      <w:r w:rsidRPr="006F3335">
        <w:rPr>
          <w:rFonts w:ascii="Courier New" w:hAnsi="Courier New" w:cs="Courier New"/>
          <w:color w:val="000000"/>
        </w:rPr>
        <w:t>p</w:t>
      </w:r>
      <w:r w:rsidR="00306647" w:rsidRPr="006F3335">
        <w:rPr>
          <w:rFonts w:ascii="Courier New" w:hAnsi="Courier New" w:cs="Courier New"/>
          <w:color w:val="000000"/>
        </w:rPr>
        <w:t xml:space="preserve">raças, unidades </w:t>
      </w:r>
      <w:r w:rsidR="003F586E" w:rsidRPr="006F3335">
        <w:rPr>
          <w:rFonts w:ascii="Courier New" w:hAnsi="Courier New" w:cs="Courier New"/>
          <w:color w:val="000000"/>
        </w:rPr>
        <w:t>de lazer, centros culturais, pré</w:t>
      </w:r>
      <w:r w:rsidR="00306647" w:rsidRPr="006F3335">
        <w:rPr>
          <w:rFonts w:ascii="Courier New" w:hAnsi="Courier New" w:cs="Courier New"/>
          <w:color w:val="000000"/>
        </w:rPr>
        <w:t>dios e/ou monumentos históricos, monumentos artísticos, vias, unidades de conservação, aeroportos, terminais rodoviários, linhas de transmissão elétrica, ERB´s (estações de rádio-base) aterros, shoppings, entre outros.</w:t>
      </w:r>
    </w:p>
    <w:p w:rsidR="00306647" w:rsidRPr="006F3335" w:rsidRDefault="002D763A" w:rsidP="00F236A8">
      <w:pPr>
        <w:numPr>
          <w:ilvl w:val="1"/>
          <w:numId w:val="1"/>
        </w:numPr>
        <w:tabs>
          <w:tab w:val="left" w:pos="0"/>
        </w:tabs>
        <w:spacing w:line="360" w:lineRule="auto"/>
        <w:rPr>
          <w:rFonts w:ascii="Courier New" w:hAnsi="Courier New" w:cs="Courier New"/>
          <w:b/>
          <w:color w:val="000000"/>
        </w:rPr>
      </w:pPr>
      <w:bookmarkStart w:id="3" w:name="_Toc278815353"/>
      <w:r w:rsidRPr="006F3335">
        <w:rPr>
          <w:rFonts w:ascii="Courier New" w:hAnsi="Courier New" w:cs="Courier New"/>
          <w:b/>
          <w:color w:val="000000"/>
        </w:rPr>
        <w:t>DIAGNÓSTICO DAS ÁREAS DE INFLUÊNCIA DO EMPREENDIMENTO, CONSIDERANDO OS ASPECTOS SOCIOECONÔMICO, AMBIENTAL E DA INFRAESTRUTURA URBANA</w:t>
      </w:r>
      <w:bookmarkEnd w:id="3"/>
    </w:p>
    <w:p w:rsidR="00AA4035" w:rsidRPr="006F3335" w:rsidRDefault="00C1335D" w:rsidP="00AA4035">
      <w:pPr>
        <w:tabs>
          <w:tab w:val="left" w:pos="0"/>
        </w:tabs>
        <w:spacing w:line="360" w:lineRule="auto"/>
        <w:jc w:val="both"/>
        <w:rPr>
          <w:rFonts w:ascii="Courier New" w:hAnsi="Courier New" w:cs="Courier New"/>
          <w:color w:val="000000"/>
        </w:rPr>
      </w:pPr>
      <w:r w:rsidRPr="006F3335">
        <w:rPr>
          <w:rFonts w:ascii="Courier New" w:hAnsi="Courier New" w:cs="Courier New"/>
          <w:color w:val="000000"/>
        </w:rPr>
        <w:lastRenderedPageBreak/>
        <w:t>O Diagnóstico deverá analisar no mínimo os seguintes aspectos:</w:t>
      </w:r>
    </w:p>
    <w:p w:rsidR="00AA4035" w:rsidRPr="006F3335" w:rsidRDefault="00AA4035" w:rsidP="00A25705">
      <w:pPr>
        <w:numPr>
          <w:ilvl w:val="2"/>
          <w:numId w:val="1"/>
        </w:numPr>
        <w:tabs>
          <w:tab w:val="left" w:pos="0"/>
        </w:tabs>
        <w:spacing w:before="240" w:line="360" w:lineRule="auto"/>
        <w:jc w:val="both"/>
        <w:rPr>
          <w:rFonts w:ascii="Courier New" w:hAnsi="Courier New" w:cs="Courier New"/>
          <w:color w:val="000000"/>
        </w:rPr>
      </w:pPr>
      <w:r w:rsidRPr="006F3335">
        <w:rPr>
          <w:rFonts w:ascii="Courier New" w:hAnsi="Courier New" w:cs="Courier New"/>
          <w:color w:val="000000"/>
        </w:rPr>
        <w:t>PERFIL SOCIOECONÔMICO</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Histórico da Ocupação e Dinâmica Populacional:</w:t>
      </w:r>
    </w:p>
    <w:p w:rsidR="00AA4035" w:rsidRPr="006F3335" w:rsidRDefault="00AA4035" w:rsidP="001A6F83">
      <w:pPr>
        <w:pStyle w:val="PargrafodaLista"/>
        <w:numPr>
          <w:ilvl w:val="2"/>
          <w:numId w:val="17"/>
        </w:numPr>
        <w:autoSpaceDE w:val="0"/>
        <w:autoSpaceDN w:val="0"/>
        <w:adjustRightInd w:val="0"/>
        <w:spacing w:before="0" w:beforeAutospacing="0" w:after="0" w:afterAutospacing="0"/>
        <w:ind w:left="1560"/>
        <w:rPr>
          <w:rFonts w:ascii="Courier New" w:hAnsi="Courier New" w:cs="Courier New"/>
          <w:color w:val="000000"/>
          <w:sz w:val="24"/>
          <w:szCs w:val="24"/>
        </w:rPr>
      </w:pPr>
      <w:r w:rsidRPr="006F3335">
        <w:rPr>
          <w:rFonts w:ascii="Courier New" w:hAnsi="Courier New" w:cs="Courier New"/>
          <w:color w:val="000000"/>
          <w:sz w:val="24"/>
          <w:szCs w:val="24"/>
        </w:rPr>
        <w:t xml:space="preserve">Área de Influência Direta; e </w:t>
      </w:r>
    </w:p>
    <w:p w:rsidR="00AA4035" w:rsidRPr="006F3335" w:rsidRDefault="00AA4035" w:rsidP="001A6F83">
      <w:pPr>
        <w:pStyle w:val="PargrafodaLista"/>
        <w:numPr>
          <w:ilvl w:val="2"/>
          <w:numId w:val="17"/>
        </w:numPr>
        <w:autoSpaceDE w:val="0"/>
        <w:autoSpaceDN w:val="0"/>
        <w:adjustRightInd w:val="0"/>
        <w:spacing w:before="0" w:beforeAutospacing="0" w:after="0" w:afterAutospacing="0"/>
        <w:ind w:left="1560"/>
        <w:rPr>
          <w:rFonts w:ascii="Courier New" w:hAnsi="Courier New" w:cs="Courier New"/>
          <w:color w:val="000000"/>
          <w:sz w:val="24"/>
          <w:szCs w:val="24"/>
        </w:rPr>
      </w:pPr>
      <w:r w:rsidRPr="006F3335">
        <w:rPr>
          <w:rFonts w:ascii="Courier New" w:hAnsi="Courier New" w:cs="Courier New"/>
          <w:color w:val="000000"/>
          <w:sz w:val="24"/>
          <w:szCs w:val="24"/>
        </w:rPr>
        <w:t xml:space="preserve">Área de Influência Indireta. </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Perfil socioeconômico da população residente da AID;</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Caracterização dos Problemas Sociais na AID;</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Caracterização e Dinâmica da economia local da AID;</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Caracterização das condições Habitacionais (incluindo tipo de assentamento populacional) da AID;</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Identificação das principais fontes potencialmente poluidoras da AID;</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Uso e Ocupação do Solo</w:t>
      </w:r>
      <w:r w:rsidR="00A75390" w:rsidRPr="006F3335">
        <w:rPr>
          <w:rFonts w:ascii="Courier New" w:hAnsi="Courier New" w:cs="Courier New"/>
          <w:color w:val="000000"/>
          <w:sz w:val="24"/>
          <w:szCs w:val="24"/>
        </w:rPr>
        <w:t xml:space="preserve"> e sua compatibilização com a legislação vigente</w:t>
      </w:r>
      <w:r w:rsidRPr="006F3335">
        <w:rPr>
          <w:rFonts w:ascii="Courier New" w:hAnsi="Courier New" w:cs="Courier New"/>
          <w:color w:val="000000"/>
          <w:sz w:val="24"/>
          <w:szCs w:val="24"/>
        </w:rPr>
        <w:t xml:space="preserve">; </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Patrimônio arquitetônico, natural, cultural, e paisagem urbana;</w:t>
      </w:r>
    </w:p>
    <w:p w:rsidR="00AA4035" w:rsidRPr="006F3335" w:rsidRDefault="00AA4035" w:rsidP="001A6F83">
      <w:pPr>
        <w:pStyle w:val="PargrafodaLista"/>
        <w:numPr>
          <w:ilvl w:val="0"/>
          <w:numId w:val="17"/>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Índice de Desenvolvimento Humano (IDH);</w:t>
      </w:r>
    </w:p>
    <w:p w:rsidR="00AA4035" w:rsidRPr="006F3335" w:rsidRDefault="00AA4035" w:rsidP="001A6F83">
      <w:pPr>
        <w:pStyle w:val="PargrafodaLista"/>
        <w:numPr>
          <w:ilvl w:val="0"/>
          <w:numId w:val="17"/>
        </w:numPr>
        <w:autoSpaceDE w:val="0"/>
        <w:autoSpaceDN w:val="0"/>
        <w:adjustRightInd w:val="0"/>
        <w:spacing w:before="240" w:beforeAutospacing="0" w:after="240" w:afterAutospacing="0"/>
        <w:rPr>
          <w:rFonts w:ascii="Courier New" w:hAnsi="Courier New" w:cs="Courier New"/>
          <w:color w:val="000000"/>
          <w:sz w:val="24"/>
          <w:szCs w:val="24"/>
        </w:rPr>
      </w:pPr>
      <w:r w:rsidRPr="006F3335">
        <w:rPr>
          <w:rFonts w:ascii="Courier New" w:hAnsi="Courier New" w:cs="Courier New"/>
          <w:color w:val="000000"/>
          <w:sz w:val="24"/>
          <w:szCs w:val="24"/>
        </w:rPr>
        <w:t>Avaliação da dinâmica econômica</w:t>
      </w:r>
      <w:r w:rsidR="004555F6" w:rsidRPr="006F3335">
        <w:rPr>
          <w:rFonts w:ascii="Courier New" w:hAnsi="Courier New" w:cs="Courier New"/>
          <w:color w:val="000000"/>
          <w:sz w:val="24"/>
          <w:szCs w:val="24"/>
        </w:rPr>
        <w:t xml:space="preserve"> e imobiliária</w:t>
      </w:r>
      <w:r w:rsidRPr="006F3335">
        <w:rPr>
          <w:rFonts w:ascii="Courier New" w:hAnsi="Courier New" w:cs="Courier New"/>
          <w:color w:val="000000"/>
          <w:sz w:val="24"/>
          <w:szCs w:val="24"/>
        </w:rPr>
        <w:t>.</w:t>
      </w:r>
    </w:p>
    <w:p w:rsidR="00AA4035" w:rsidRPr="006F3335" w:rsidRDefault="00AA4035" w:rsidP="00A25705">
      <w:pPr>
        <w:numPr>
          <w:ilvl w:val="2"/>
          <w:numId w:val="1"/>
        </w:numPr>
        <w:tabs>
          <w:tab w:val="left" w:pos="0"/>
        </w:tabs>
        <w:spacing w:before="240" w:line="360" w:lineRule="auto"/>
        <w:jc w:val="both"/>
        <w:rPr>
          <w:rFonts w:ascii="Courier New" w:hAnsi="Courier New" w:cs="Courier New"/>
          <w:color w:val="000000"/>
        </w:rPr>
      </w:pPr>
      <w:r w:rsidRPr="006F3335">
        <w:rPr>
          <w:rFonts w:ascii="Courier New" w:hAnsi="Courier New" w:cs="Courier New"/>
          <w:color w:val="000000"/>
        </w:rPr>
        <w:t>CONDIÇÕES AMBIENTAIS</w:t>
      </w:r>
    </w:p>
    <w:p w:rsidR="00AA4035" w:rsidRPr="006F3335" w:rsidRDefault="00246FCD" w:rsidP="001A6F83">
      <w:pPr>
        <w:pStyle w:val="PargrafodaLista"/>
        <w:numPr>
          <w:ilvl w:val="0"/>
          <w:numId w:val="18"/>
        </w:numPr>
        <w:autoSpaceDE w:val="0"/>
        <w:autoSpaceDN w:val="0"/>
        <w:adjustRightInd w:val="0"/>
        <w:spacing w:before="0" w:beforeAutospacing="0" w:after="240" w:afterAutospacing="0"/>
        <w:rPr>
          <w:rFonts w:ascii="Courier New" w:hAnsi="Courier New" w:cs="Courier New"/>
          <w:color w:val="000000"/>
          <w:sz w:val="24"/>
          <w:szCs w:val="24"/>
        </w:rPr>
      </w:pPr>
      <w:r w:rsidRPr="006F3335">
        <w:rPr>
          <w:rFonts w:ascii="Courier New" w:hAnsi="Courier New" w:cs="Courier New"/>
          <w:color w:val="000000"/>
          <w:sz w:val="24"/>
          <w:szCs w:val="24"/>
        </w:rPr>
        <w:t>Qualidade do Ar</w:t>
      </w:r>
    </w:p>
    <w:p w:rsidR="00AA4035" w:rsidRPr="006F3335" w:rsidRDefault="00AA4035" w:rsidP="001A6F83">
      <w:pPr>
        <w:pStyle w:val="PargrafodaLista"/>
        <w:numPr>
          <w:ilvl w:val="0"/>
          <w:numId w:val="18"/>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 xml:space="preserve">Qualidade dos Corpos d’água existentes </w:t>
      </w:r>
    </w:p>
    <w:p w:rsidR="00AA4035" w:rsidRPr="006F3335" w:rsidRDefault="00246FCD" w:rsidP="001A6F83">
      <w:pPr>
        <w:pStyle w:val="PargrafodaLista"/>
        <w:numPr>
          <w:ilvl w:val="0"/>
          <w:numId w:val="18"/>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Geração de Ruído</w:t>
      </w:r>
    </w:p>
    <w:p w:rsidR="00AA4035" w:rsidRPr="006F3335" w:rsidRDefault="00AA4035" w:rsidP="001A6F83">
      <w:pPr>
        <w:pStyle w:val="PargrafodaLista"/>
        <w:numPr>
          <w:ilvl w:val="0"/>
          <w:numId w:val="18"/>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Geração de Vibração</w:t>
      </w:r>
    </w:p>
    <w:p w:rsidR="00246FCD" w:rsidRPr="006F3335" w:rsidRDefault="00AA4035" w:rsidP="001A6F83">
      <w:pPr>
        <w:pStyle w:val="PargrafodaLista"/>
        <w:numPr>
          <w:ilvl w:val="0"/>
          <w:numId w:val="18"/>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Vegetação Urbana</w:t>
      </w:r>
    </w:p>
    <w:p w:rsidR="00AA4035" w:rsidRPr="006F3335" w:rsidRDefault="00246FCD" w:rsidP="001A6F83">
      <w:pPr>
        <w:pStyle w:val="PargrafodaLista"/>
        <w:numPr>
          <w:ilvl w:val="0"/>
          <w:numId w:val="18"/>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Condições de ventilação e iluminação</w:t>
      </w:r>
      <w:r w:rsidR="00AA4035" w:rsidRPr="006F3335">
        <w:rPr>
          <w:rFonts w:ascii="Courier New" w:hAnsi="Courier New" w:cs="Courier New"/>
          <w:color w:val="000000"/>
          <w:sz w:val="24"/>
          <w:szCs w:val="24"/>
        </w:rPr>
        <w:t xml:space="preserve"> </w:t>
      </w:r>
    </w:p>
    <w:p w:rsidR="00AA4035" w:rsidRPr="006F3335" w:rsidRDefault="00AA4035" w:rsidP="00A25705">
      <w:pPr>
        <w:numPr>
          <w:ilvl w:val="2"/>
          <w:numId w:val="1"/>
        </w:numPr>
        <w:tabs>
          <w:tab w:val="left" w:pos="0"/>
        </w:tabs>
        <w:spacing w:before="240" w:line="360" w:lineRule="auto"/>
        <w:jc w:val="both"/>
        <w:rPr>
          <w:rFonts w:ascii="Courier New" w:hAnsi="Courier New" w:cs="Courier New"/>
          <w:color w:val="000000"/>
        </w:rPr>
      </w:pPr>
      <w:r w:rsidRPr="006F3335">
        <w:rPr>
          <w:rFonts w:ascii="Courier New" w:hAnsi="Courier New" w:cs="Courier New"/>
          <w:color w:val="000000"/>
        </w:rPr>
        <w:t xml:space="preserve">INFRAESTRUTURA E SERVIÇOS URBANOS </w:t>
      </w:r>
    </w:p>
    <w:p w:rsidR="00AA4035" w:rsidRPr="006F3335" w:rsidRDefault="00AA4035" w:rsidP="00AA4035">
      <w:pPr>
        <w:pStyle w:val="PargrafodaLista"/>
        <w:numPr>
          <w:ilvl w:val="0"/>
          <w:numId w:val="19"/>
        </w:numPr>
        <w:autoSpaceDE w:val="0"/>
        <w:autoSpaceDN w:val="0"/>
        <w:adjustRightInd w:val="0"/>
        <w:spacing w:before="0" w:beforeAutospacing="0" w:after="0" w:afterAutospacing="0" w:line="240" w:lineRule="auto"/>
        <w:rPr>
          <w:rFonts w:ascii="Courier New" w:hAnsi="Courier New" w:cs="Courier New"/>
          <w:color w:val="000000"/>
          <w:sz w:val="24"/>
          <w:szCs w:val="24"/>
        </w:rPr>
      </w:pPr>
      <w:r w:rsidRPr="006F3335">
        <w:rPr>
          <w:rFonts w:ascii="Courier New" w:hAnsi="Courier New" w:cs="Courier New"/>
          <w:color w:val="000000"/>
          <w:sz w:val="24"/>
          <w:szCs w:val="24"/>
        </w:rPr>
        <w:t>EQUIPAMENTOS E SERVIÇOS URBANOS</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Água Potável</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Esgoto Sanitário</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Resíduos Sólidos</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 xml:space="preserve">Drenagem </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Energia elétrica</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Sistema Viário</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Estacionamento/carga e descarga/embarque e desembarque</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lastRenderedPageBreak/>
        <w:t xml:space="preserve">Transporte </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Iluminação Pública</w:t>
      </w:r>
    </w:p>
    <w:p w:rsidR="00AA4035" w:rsidRPr="006F3335" w:rsidRDefault="00AA4035" w:rsidP="001A6F83">
      <w:pPr>
        <w:pStyle w:val="PargrafodaLista"/>
        <w:numPr>
          <w:ilvl w:val="0"/>
          <w:numId w:val="20"/>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Telefonia /Comunicações</w:t>
      </w:r>
    </w:p>
    <w:p w:rsidR="00B115FA" w:rsidRPr="006F3335" w:rsidRDefault="00951B29" w:rsidP="001A6F83">
      <w:pPr>
        <w:pStyle w:val="PargrafodaLista"/>
        <w:autoSpaceDE w:val="0"/>
        <w:autoSpaceDN w:val="0"/>
        <w:adjustRightInd w:val="0"/>
        <w:spacing w:before="0" w:beforeAutospacing="0" w:after="240" w:afterAutospacing="0" w:line="360" w:lineRule="auto"/>
        <w:ind w:hanging="12"/>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Realizar a descrição </w:t>
      </w:r>
      <w:r w:rsidR="003141F2" w:rsidRPr="006F3335">
        <w:rPr>
          <w:rFonts w:ascii="Courier New" w:hAnsi="Courier New" w:cs="Courier New"/>
          <w:color w:val="000000"/>
          <w:sz w:val="24"/>
          <w:szCs w:val="24"/>
        </w:rPr>
        <w:t xml:space="preserve">das condições de funcionamento do sistema atual </w:t>
      </w:r>
      <w:r w:rsidRPr="006F3335">
        <w:rPr>
          <w:rFonts w:ascii="Courier New" w:hAnsi="Courier New" w:cs="Courier New"/>
          <w:color w:val="000000"/>
          <w:sz w:val="24"/>
          <w:szCs w:val="24"/>
        </w:rPr>
        <w:t>e dimensionamento do acréscimo decorrente do adensamento populacional, da impermeabilização do solo e da remoção da cobertura vegetal, conforme o caso</w:t>
      </w:r>
      <w:r w:rsidR="00B115FA" w:rsidRPr="006F3335">
        <w:rPr>
          <w:rFonts w:ascii="Courier New" w:hAnsi="Courier New" w:cs="Courier New"/>
          <w:color w:val="000000"/>
          <w:sz w:val="24"/>
          <w:szCs w:val="24"/>
        </w:rPr>
        <w:t xml:space="preserve">, com apresentação de laudos técnicos expedidos pelas </w:t>
      </w:r>
      <w:r w:rsidR="007A5AA9" w:rsidRPr="006F3335">
        <w:rPr>
          <w:rFonts w:ascii="Courier New" w:hAnsi="Courier New" w:cs="Courier New"/>
          <w:color w:val="000000"/>
          <w:sz w:val="24"/>
          <w:szCs w:val="24"/>
        </w:rPr>
        <w:t>concessionárias</w:t>
      </w:r>
      <w:r w:rsidR="00B115FA" w:rsidRPr="006F3335">
        <w:rPr>
          <w:rFonts w:ascii="Courier New" w:hAnsi="Courier New" w:cs="Courier New"/>
          <w:color w:val="000000"/>
          <w:sz w:val="24"/>
          <w:szCs w:val="24"/>
        </w:rPr>
        <w:t xml:space="preserve"> e órgãos públicos responsávei</w:t>
      </w:r>
      <w:r w:rsidR="007A5AA9" w:rsidRPr="006F3335">
        <w:rPr>
          <w:rFonts w:ascii="Courier New" w:hAnsi="Courier New" w:cs="Courier New"/>
          <w:color w:val="000000"/>
          <w:sz w:val="24"/>
          <w:szCs w:val="24"/>
        </w:rPr>
        <w:t>s</w:t>
      </w:r>
      <w:r w:rsidR="00B115FA" w:rsidRPr="006F3335">
        <w:rPr>
          <w:rFonts w:ascii="Courier New" w:hAnsi="Courier New" w:cs="Courier New"/>
          <w:color w:val="000000"/>
          <w:sz w:val="24"/>
          <w:szCs w:val="24"/>
        </w:rPr>
        <w:t xml:space="preserve"> pelos serviços públicos em questão.</w:t>
      </w:r>
    </w:p>
    <w:p w:rsidR="00AA4035" w:rsidRPr="006F3335" w:rsidRDefault="00AA4035" w:rsidP="00B115FA">
      <w:pPr>
        <w:pStyle w:val="PargrafodaLista"/>
        <w:numPr>
          <w:ilvl w:val="0"/>
          <w:numId w:val="19"/>
        </w:numPr>
        <w:autoSpaceDE w:val="0"/>
        <w:autoSpaceDN w:val="0"/>
        <w:adjustRightInd w:val="0"/>
        <w:spacing w:before="240" w:beforeAutospacing="0" w:after="0" w:afterAutospacing="0" w:line="240" w:lineRule="auto"/>
        <w:rPr>
          <w:rFonts w:ascii="Courier New" w:hAnsi="Courier New" w:cs="Courier New"/>
          <w:color w:val="000000"/>
          <w:sz w:val="24"/>
          <w:szCs w:val="24"/>
        </w:rPr>
      </w:pPr>
      <w:r w:rsidRPr="006F3335">
        <w:rPr>
          <w:rFonts w:ascii="Courier New" w:hAnsi="Courier New" w:cs="Courier New"/>
          <w:color w:val="000000"/>
          <w:sz w:val="24"/>
          <w:szCs w:val="24"/>
        </w:rPr>
        <w:t>EQUIPAMENTOS COMUNITÁRIOS</w:t>
      </w:r>
    </w:p>
    <w:p w:rsidR="00AA4035" w:rsidRPr="006F3335" w:rsidRDefault="00AA4035" w:rsidP="001A6F83">
      <w:pPr>
        <w:pStyle w:val="PargrafodaLista"/>
        <w:numPr>
          <w:ilvl w:val="0"/>
          <w:numId w:val="21"/>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Saúde</w:t>
      </w:r>
    </w:p>
    <w:p w:rsidR="00AA4035" w:rsidRPr="006F3335" w:rsidRDefault="00AA4035" w:rsidP="001A6F83">
      <w:pPr>
        <w:pStyle w:val="PargrafodaLista"/>
        <w:numPr>
          <w:ilvl w:val="0"/>
          <w:numId w:val="21"/>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Educação</w:t>
      </w:r>
    </w:p>
    <w:p w:rsidR="00AA4035" w:rsidRPr="006F3335" w:rsidRDefault="00AA4035" w:rsidP="001A6F83">
      <w:pPr>
        <w:pStyle w:val="PargrafodaLista"/>
        <w:numPr>
          <w:ilvl w:val="0"/>
          <w:numId w:val="21"/>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Segurança</w:t>
      </w:r>
    </w:p>
    <w:p w:rsidR="00AA4035" w:rsidRPr="006F3335" w:rsidRDefault="00AA4035" w:rsidP="001A6F83">
      <w:pPr>
        <w:pStyle w:val="PargrafodaLista"/>
        <w:numPr>
          <w:ilvl w:val="0"/>
          <w:numId w:val="21"/>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Esportes</w:t>
      </w:r>
    </w:p>
    <w:p w:rsidR="00AA4035" w:rsidRPr="006F3335" w:rsidRDefault="00AA4035" w:rsidP="001A6F83">
      <w:pPr>
        <w:pStyle w:val="PargrafodaLista"/>
        <w:numPr>
          <w:ilvl w:val="0"/>
          <w:numId w:val="21"/>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Cultura e Lazer</w:t>
      </w:r>
    </w:p>
    <w:p w:rsidR="00AA4035" w:rsidRPr="006F3335" w:rsidRDefault="00AA4035" w:rsidP="001A6F83">
      <w:pPr>
        <w:pStyle w:val="PargrafodaLista"/>
        <w:numPr>
          <w:ilvl w:val="0"/>
          <w:numId w:val="21"/>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Ação Social</w:t>
      </w:r>
    </w:p>
    <w:p w:rsidR="00AA4035" w:rsidRPr="006F3335" w:rsidRDefault="00AA4035" w:rsidP="001A6F83">
      <w:pPr>
        <w:pStyle w:val="PargrafodaLista"/>
        <w:numPr>
          <w:ilvl w:val="0"/>
          <w:numId w:val="21"/>
        </w:numPr>
        <w:autoSpaceDE w:val="0"/>
        <w:autoSpaceDN w:val="0"/>
        <w:adjustRightInd w:val="0"/>
        <w:spacing w:before="0" w:beforeAutospacing="0" w:after="0" w:afterAutospacing="0"/>
        <w:rPr>
          <w:rFonts w:ascii="Courier New" w:hAnsi="Courier New" w:cs="Courier New"/>
          <w:color w:val="000000"/>
          <w:sz w:val="24"/>
          <w:szCs w:val="24"/>
        </w:rPr>
      </w:pPr>
      <w:r w:rsidRPr="006F3335">
        <w:rPr>
          <w:rFonts w:ascii="Courier New" w:hAnsi="Courier New" w:cs="Courier New"/>
          <w:color w:val="000000"/>
          <w:sz w:val="24"/>
          <w:szCs w:val="24"/>
        </w:rPr>
        <w:t>Feiras e Mercados</w:t>
      </w:r>
    </w:p>
    <w:p w:rsidR="00951B29" w:rsidRPr="006F3335" w:rsidRDefault="00951B29" w:rsidP="001A6F83">
      <w:pPr>
        <w:pStyle w:val="PargrafodaLista"/>
        <w:autoSpaceDE w:val="0"/>
        <w:autoSpaceDN w:val="0"/>
        <w:adjustRightInd w:val="0"/>
        <w:spacing w:before="0" w:beforeAutospacing="0" w:after="0" w:afterAutospacing="0" w:line="360" w:lineRule="auto"/>
        <w:ind w:hanging="12"/>
        <w:jc w:val="both"/>
        <w:rPr>
          <w:rFonts w:ascii="Courier New" w:hAnsi="Courier New" w:cs="Courier New"/>
          <w:color w:val="000000"/>
          <w:sz w:val="24"/>
          <w:szCs w:val="24"/>
        </w:rPr>
      </w:pPr>
      <w:r w:rsidRPr="006F3335">
        <w:rPr>
          <w:rFonts w:ascii="Courier New" w:hAnsi="Courier New" w:cs="Courier New"/>
          <w:color w:val="000000"/>
          <w:sz w:val="24"/>
          <w:szCs w:val="24"/>
        </w:rPr>
        <w:t>Indicar os níveis de atendimento atuais à população e descrição e dimensionamento do acréscimo decorrente do adensamento populacional.</w:t>
      </w:r>
    </w:p>
    <w:p w:rsidR="00AA4035" w:rsidRPr="006F3335" w:rsidRDefault="00AA4035" w:rsidP="00A25705">
      <w:pPr>
        <w:numPr>
          <w:ilvl w:val="2"/>
          <w:numId w:val="1"/>
        </w:numPr>
        <w:tabs>
          <w:tab w:val="left" w:pos="0"/>
        </w:tabs>
        <w:spacing w:before="240" w:line="360" w:lineRule="auto"/>
        <w:jc w:val="both"/>
        <w:rPr>
          <w:rFonts w:ascii="Courier New" w:hAnsi="Courier New" w:cs="Courier New"/>
          <w:color w:val="000000"/>
        </w:rPr>
      </w:pPr>
      <w:r w:rsidRPr="006F3335">
        <w:rPr>
          <w:rFonts w:ascii="Courier New" w:hAnsi="Courier New" w:cs="Courier New"/>
          <w:color w:val="000000"/>
        </w:rPr>
        <w:t>PERCEPÇÃO COMUNITÁRIA DO PROJETO</w:t>
      </w:r>
    </w:p>
    <w:p w:rsidR="00AA4035" w:rsidRPr="006F3335" w:rsidRDefault="00042123" w:rsidP="008E13EA">
      <w:pPr>
        <w:spacing w:after="240" w:line="360" w:lineRule="auto"/>
        <w:ind w:firstLine="540"/>
        <w:jc w:val="both"/>
        <w:rPr>
          <w:rFonts w:ascii="Courier New" w:hAnsi="Courier New" w:cs="Courier New"/>
          <w:bCs/>
          <w:color w:val="000000"/>
        </w:rPr>
      </w:pPr>
      <w:r w:rsidRPr="006F3335">
        <w:rPr>
          <w:rFonts w:ascii="Courier New" w:hAnsi="Courier New" w:cs="Courier New"/>
          <w:bCs/>
          <w:color w:val="000000"/>
        </w:rPr>
        <w:t xml:space="preserve">O empreendedor </w:t>
      </w:r>
      <w:r w:rsidR="00AA4035" w:rsidRPr="006F3335">
        <w:rPr>
          <w:rFonts w:ascii="Courier New" w:hAnsi="Courier New" w:cs="Courier New"/>
          <w:bCs/>
          <w:color w:val="000000"/>
        </w:rPr>
        <w:t>deverá promover reuniões com as associações comunitárias e demais representações sociais existentes na AID, para apresentação do diagnóstico e complementação das informações levantadas, a partir das contribuições da sociedade.</w:t>
      </w:r>
    </w:p>
    <w:p w:rsidR="00DD7501" w:rsidRDefault="00DD7501" w:rsidP="008E13EA">
      <w:pPr>
        <w:spacing w:after="240" w:line="360" w:lineRule="auto"/>
        <w:ind w:firstLine="540"/>
        <w:jc w:val="both"/>
        <w:rPr>
          <w:rFonts w:ascii="Courier New" w:hAnsi="Courier New" w:cs="Courier New"/>
          <w:bCs/>
          <w:color w:val="000000"/>
        </w:rPr>
      </w:pPr>
      <w:r w:rsidRPr="006F3335">
        <w:rPr>
          <w:rFonts w:ascii="Courier New" w:hAnsi="Courier New" w:cs="Courier New"/>
          <w:bCs/>
          <w:color w:val="000000"/>
        </w:rPr>
        <w:t>A realização das audiências deve ser comprovada por meio da apresentação</w:t>
      </w:r>
      <w:r w:rsidR="00F5141C" w:rsidRPr="006F3335">
        <w:rPr>
          <w:rFonts w:ascii="Courier New" w:hAnsi="Courier New" w:cs="Courier New"/>
          <w:bCs/>
          <w:color w:val="000000"/>
        </w:rPr>
        <w:t xml:space="preserve"> </w:t>
      </w:r>
      <w:r w:rsidRPr="006F3335">
        <w:rPr>
          <w:rFonts w:ascii="Courier New" w:hAnsi="Courier New" w:cs="Courier New"/>
          <w:bCs/>
          <w:color w:val="000000"/>
        </w:rPr>
        <w:t xml:space="preserve">de relatório constando as atas, registro fotográfico e lista de </w:t>
      </w:r>
      <w:r w:rsidR="006F3335" w:rsidRPr="006F3335">
        <w:rPr>
          <w:rFonts w:ascii="Courier New" w:hAnsi="Courier New" w:cs="Courier New"/>
          <w:bCs/>
          <w:color w:val="000000"/>
        </w:rPr>
        <w:t>freqüência</w:t>
      </w:r>
      <w:r w:rsidRPr="006F3335">
        <w:rPr>
          <w:rFonts w:ascii="Courier New" w:hAnsi="Courier New" w:cs="Courier New"/>
          <w:bCs/>
          <w:color w:val="000000"/>
        </w:rPr>
        <w:t xml:space="preserve"> das reuniões.</w:t>
      </w:r>
    </w:p>
    <w:p w:rsidR="006F3335" w:rsidRPr="006F3335" w:rsidRDefault="006F3335" w:rsidP="008E13EA">
      <w:pPr>
        <w:spacing w:after="240" w:line="360" w:lineRule="auto"/>
        <w:ind w:firstLine="540"/>
        <w:jc w:val="both"/>
        <w:rPr>
          <w:rFonts w:ascii="Courier New" w:hAnsi="Courier New" w:cs="Courier New"/>
          <w:bCs/>
          <w:color w:val="000000"/>
        </w:rPr>
      </w:pPr>
    </w:p>
    <w:p w:rsidR="00306647" w:rsidRPr="006F3335" w:rsidRDefault="003141F2" w:rsidP="003141F2">
      <w:pPr>
        <w:numPr>
          <w:ilvl w:val="1"/>
          <w:numId w:val="1"/>
        </w:numPr>
        <w:tabs>
          <w:tab w:val="left" w:pos="0"/>
        </w:tabs>
        <w:spacing w:line="360" w:lineRule="auto"/>
        <w:jc w:val="both"/>
        <w:rPr>
          <w:rFonts w:ascii="Courier New" w:hAnsi="Courier New" w:cs="Courier New"/>
          <w:b/>
          <w:color w:val="000000"/>
        </w:rPr>
      </w:pPr>
      <w:bookmarkStart w:id="4" w:name="_Toc278815354"/>
      <w:r w:rsidRPr="006F3335">
        <w:rPr>
          <w:rFonts w:ascii="Courier New" w:hAnsi="Courier New" w:cs="Courier New"/>
          <w:b/>
          <w:color w:val="000000"/>
        </w:rPr>
        <w:lastRenderedPageBreak/>
        <w:t>IDENTIFICAÇÃO E ANÁLISE DOS IMPACTOS SOCIOECONÔMICOS, AMBIENTAIS E NA INFRAESTRUTURA URBANA</w:t>
      </w:r>
      <w:bookmarkEnd w:id="4"/>
    </w:p>
    <w:p w:rsidR="003141F2" w:rsidRPr="006F3335" w:rsidRDefault="003141F2" w:rsidP="008E13EA">
      <w:pPr>
        <w:spacing w:after="240" w:line="360" w:lineRule="auto"/>
        <w:ind w:firstLine="540"/>
        <w:jc w:val="both"/>
        <w:rPr>
          <w:rFonts w:ascii="Courier New" w:hAnsi="Courier New" w:cs="Courier New"/>
          <w:bCs/>
          <w:color w:val="000000"/>
        </w:rPr>
      </w:pPr>
      <w:r w:rsidRPr="006F3335">
        <w:rPr>
          <w:rFonts w:ascii="Courier New" w:hAnsi="Courier New" w:cs="Courier New"/>
          <w:bCs/>
          <w:color w:val="000000"/>
        </w:rPr>
        <w:t>Os impactos analisados neste item devem considerar no mínimo adensamento populacional, equipamentos urbanos e comunitários, uso e ocupação do solo, habitação, valorização imobiliária, geração de tráfego, demanda por transporte público e mobilidade, paisagem urbana e patrimônio arquitetônico, natural e cultural, redes de infraestrutura urbana, poluição sonora, emissão de gases, partículas e poluentes, desapropriações, geração de emprego, trabalho e renda. Os itens citados devem ser também analisados levando em consideração todas as correlações e inter-relações, em todas as fases do empreendimento.</w:t>
      </w:r>
    </w:p>
    <w:p w:rsidR="003141F2" w:rsidRPr="006F3335" w:rsidRDefault="003141F2" w:rsidP="00A25705">
      <w:pPr>
        <w:numPr>
          <w:ilvl w:val="2"/>
          <w:numId w:val="1"/>
        </w:numPr>
        <w:tabs>
          <w:tab w:val="left" w:pos="0"/>
        </w:tabs>
        <w:spacing w:before="240" w:line="360" w:lineRule="auto"/>
        <w:jc w:val="both"/>
        <w:rPr>
          <w:rFonts w:ascii="Courier New" w:hAnsi="Courier New" w:cs="Courier New"/>
          <w:color w:val="000000"/>
        </w:rPr>
      </w:pPr>
      <w:r w:rsidRPr="006F3335">
        <w:rPr>
          <w:rFonts w:ascii="Courier New" w:hAnsi="Courier New" w:cs="Courier New"/>
          <w:color w:val="000000"/>
        </w:rPr>
        <w:t xml:space="preserve">MÉTODOS, TÉCNICAS E CRITÉRIOS UTILIZADOS NA IDENTIFICAÇÃO QUANTIFICAÇÃO E INTERPRETAÇÃO DOS IMPACTOS </w:t>
      </w:r>
    </w:p>
    <w:p w:rsidR="003141F2" w:rsidRPr="006F3335" w:rsidRDefault="003141F2" w:rsidP="00A25705">
      <w:pPr>
        <w:numPr>
          <w:ilvl w:val="2"/>
          <w:numId w:val="1"/>
        </w:numPr>
        <w:tabs>
          <w:tab w:val="left" w:pos="0"/>
        </w:tabs>
        <w:spacing w:before="240" w:line="360" w:lineRule="auto"/>
        <w:jc w:val="both"/>
        <w:rPr>
          <w:rFonts w:ascii="Courier New" w:hAnsi="Courier New" w:cs="Courier New"/>
          <w:color w:val="000000"/>
        </w:rPr>
      </w:pPr>
      <w:r w:rsidRPr="006F3335">
        <w:rPr>
          <w:rFonts w:ascii="Courier New" w:hAnsi="Courier New" w:cs="Courier New"/>
          <w:color w:val="000000"/>
        </w:rPr>
        <w:t xml:space="preserve">AÇÕES IMPACTANTES E FATORES IMPACTÁVEIS NAS FASES DO EMPREENDIMENTO </w:t>
      </w:r>
    </w:p>
    <w:p w:rsidR="003141F2" w:rsidRPr="006F3335"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Fase de Planejamento </w:t>
      </w:r>
    </w:p>
    <w:p w:rsidR="003141F2" w:rsidRPr="006F3335"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Fase de Implantação </w:t>
      </w:r>
    </w:p>
    <w:p w:rsidR="003141F2" w:rsidRPr="006F3335"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Fase de Operação </w:t>
      </w:r>
    </w:p>
    <w:p w:rsidR="003141F2" w:rsidRPr="006F3335"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Identificação dos Impactos Positivos e Negativos do Empreendimento </w:t>
      </w:r>
    </w:p>
    <w:p w:rsidR="003141F2" w:rsidRPr="006F3335"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Elaboração da Matriz de Interação de Impactos com a Classificação e Dimensionamento dos Impactos Identificados </w:t>
      </w:r>
    </w:p>
    <w:p w:rsidR="003141F2" w:rsidRPr="006F3335"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Resultados das Análises da Matriz. </w:t>
      </w:r>
    </w:p>
    <w:p w:rsidR="003141F2" w:rsidRPr="006F3335"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Prognóstico </w:t>
      </w:r>
    </w:p>
    <w:p w:rsidR="003141F2" w:rsidRPr="006F3335"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Comparação das diferentes situações: com e sem a implantação das intervenções previstas</w:t>
      </w:r>
    </w:p>
    <w:p w:rsidR="003141F2" w:rsidRDefault="003141F2" w:rsidP="008E13EA">
      <w:pPr>
        <w:pStyle w:val="PargrafodaLista"/>
        <w:numPr>
          <w:ilvl w:val="0"/>
          <w:numId w:val="23"/>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Conclusão</w:t>
      </w:r>
    </w:p>
    <w:p w:rsidR="006F3335" w:rsidRPr="006F3335" w:rsidRDefault="006F3335" w:rsidP="006F3335">
      <w:pPr>
        <w:pStyle w:val="PargrafodaLista"/>
        <w:autoSpaceDE w:val="0"/>
        <w:autoSpaceDN w:val="0"/>
        <w:adjustRightInd w:val="0"/>
        <w:spacing w:before="0" w:beforeAutospacing="0" w:after="0" w:afterAutospacing="0"/>
        <w:ind w:left="1068" w:firstLine="0"/>
        <w:jc w:val="both"/>
        <w:rPr>
          <w:rFonts w:ascii="Courier New" w:hAnsi="Courier New" w:cs="Courier New"/>
          <w:color w:val="000000"/>
          <w:sz w:val="24"/>
          <w:szCs w:val="24"/>
        </w:rPr>
      </w:pPr>
    </w:p>
    <w:p w:rsidR="003141F2" w:rsidRPr="006F3335" w:rsidRDefault="003141F2" w:rsidP="00A25705">
      <w:pPr>
        <w:numPr>
          <w:ilvl w:val="2"/>
          <w:numId w:val="1"/>
        </w:numPr>
        <w:tabs>
          <w:tab w:val="left" w:pos="0"/>
        </w:tabs>
        <w:spacing w:before="240" w:line="360" w:lineRule="auto"/>
        <w:jc w:val="both"/>
        <w:rPr>
          <w:rFonts w:ascii="Courier New" w:hAnsi="Courier New" w:cs="Courier New"/>
          <w:color w:val="000000"/>
        </w:rPr>
      </w:pPr>
      <w:r w:rsidRPr="006F3335">
        <w:rPr>
          <w:rFonts w:ascii="Courier New" w:hAnsi="Courier New" w:cs="Courier New"/>
          <w:color w:val="000000"/>
        </w:rPr>
        <w:lastRenderedPageBreak/>
        <w:t>MEDIDAS MITIGADORAS E/OU COMPENSATÓRIAS</w:t>
      </w:r>
    </w:p>
    <w:p w:rsidR="003141F2" w:rsidRPr="006F3335" w:rsidRDefault="003141F2" w:rsidP="008E13EA">
      <w:pPr>
        <w:pStyle w:val="PargrafodaLista"/>
        <w:numPr>
          <w:ilvl w:val="0"/>
          <w:numId w:val="24"/>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Indicação de medidas Mitigadoras e/ou Compensatórias para os impactos identificados</w:t>
      </w:r>
      <w:r w:rsidR="00F173C4" w:rsidRPr="006F3335">
        <w:rPr>
          <w:rFonts w:ascii="Courier New" w:hAnsi="Courier New" w:cs="Courier New"/>
          <w:color w:val="000000"/>
          <w:sz w:val="24"/>
          <w:szCs w:val="24"/>
        </w:rPr>
        <w:t xml:space="preserve"> em cada fase do empreendimento;</w:t>
      </w:r>
    </w:p>
    <w:p w:rsidR="003141F2" w:rsidRPr="006F3335" w:rsidRDefault="003141F2" w:rsidP="008E13EA">
      <w:pPr>
        <w:pStyle w:val="PargrafodaLista"/>
        <w:numPr>
          <w:ilvl w:val="0"/>
          <w:numId w:val="24"/>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Descrição dos efeitos esperados das medidas mitigadoras e/ou compensatórias (indicar o grau de alteração esperado a partir de cada medida)</w:t>
      </w:r>
      <w:r w:rsidR="00F173C4" w:rsidRPr="006F3335">
        <w:rPr>
          <w:rFonts w:ascii="Courier New" w:hAnsi="Courier New" w:cs="Courier New"/>
          <w:color w:val="000000"/>
          <w:sz w:val="24"/>
          <w:szCs w:val="24"/>
        </w:rPr>
        <w:t>;</w:t>
      </w:r>
    </w:p>
    <w:p w:rsidR="003141F2" w:rsidRPr="006F3335" w:rsidRDefault="003141F2" w:rsidP="008E13EA">
      <w:pPr>
        <w:pStyle w:val="PargrafodaLista"/>
        <w:numPr>
          <w:ilvl w:val="0"/>
          <w:numId w:val="24"/>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Apresentação de Cronograma para execução das medidas mitigadoras e/ou compensatórias, considerando que os prazos não poderão ultrapassar o tempo previsto para a conclusão das obras</w:t>
      </w:r>
      <w:r w:rsidR="00F173C4" w:rsidRPr="006F3335">
        <w:rPr>
          <w:rFonts w:ascii="Courier New" w:hAnsi="Courier New" w:cs="Courier New"/>
          <w:color w:val="000000"/>
          <w:sz w:val="24"/>
          <w:szCs w:val="24"/>
        </w:rPr>
        <w:t>;</w:t>
      </w:r>
    </w:p>
    <w:p w:rsidR="003141F2" w:rsidRPr="006F3335" w:rsidRDefault="003141F2" w:rsidP="008E13EA">
      <w:pPr>
        <w:pStyle w:val="PargrafodaLista"/>
        <w:numPr>
          <w:ilvl w:val="0"/>
          <w:numId w:val="24"/>
        </w:numPr>
        <w:autoSpaceDE w:val="0"/>
        <w:autoSpaceDN w:val="0"/>
        <w:adjustRightInd w:val="0"/>
        <w:spacing w:before="0" w:beforeAutospacing="0" w:after="0" w:afterAutospacing="0"/>
        <w:jc w:val="both"/>
        <w:rPr>
          <w:rFonts w:ascii="Courier New" w:hAnsi="Courier New" w:cs="Courier New"/>
          <w:color w:val="000000"/>
          <w:sz w:val="24"/>
          <w:szCs w:val="24"/>
        </w:rPr>
      </w:pPr>
      <w:r w:rsidRPr="006F3335">
        <w:rPr>
          <w:rFonts w:ascii="Courier New" w:hAnsi="Courier New" w:cs="Courier New"/>
          <w:color w:val="000000"/>
          <w:sz w:val="24"/>
          <w:szCs w:val="24"/>
        </w:rPr>
        <w:t xml:space="preserve">Definição de parâmetros e técnicas para monitoramento dos impactos </w:t>
      </w:r>
      <w:r w:rsidR="00F173C4" w:rsidRPr="006F3335">
        <w:rPr>
          <w:rFonts w:ascii="Courier New" w:hAnsi="Courier New" w:cs="Courier New"/>
          <w:color w:val="000000"/>
          <w:sz w:val="24"/>
          <w:szCs w:val="24"/>
        </w:rPr>
        <w:t>(Plano de monitoramento).</w:t>
      </w:r>
    </w:p>
    <w:p w:rsidR="003141F2" w:rsidRPr="006F3335" w:rsidRDefault="003141F2" w:rsidP="00A25705">
      <w:pPr>
        <w:numPr>
          <w:ilvl w:val="2"/>
          <w:numId w:val="1"/>
        </w:numPr>
        <w:tabs>
          <w:tab w:val="left" w:pos="0"/>
        </w:tabs>
        <w:spacing w:before="240" w:line="360" w:lineRule="auto"/>
        <w:jc w:val="both"/>
        <w:rPr>
          <w:rFonts w:ascii="Courier New" w:hAnsi="Courier New" w:cs="Courier New"/>
          <w:color w:val="000000"/>
        </w:rPr>
      </w:pPr>
      <w:r w:rsidRPr="006F3335">
        <w:rPr>
          <w:rFonts w:ascii="Courier New" w:hAnsi="Courier New" w:cs="Courier New"/>
          <w:color w:val="000000"/>
        </w:rPr>
        <w:t>CONCLUSÃO.</w:t>
      </w:r>
    </w:p>
    <w:p w:rsidR="004E1C8B" w:rsidRPr="006F3335" w:rsidRDefault="004E1C8B" w:rsidP="008E13EA">
      <w:pPr>
        <w:pStyle w:val="PargrafodaLista"/>
        <w:autoSpaceDE w:val="0"/>
        <w:autoSpaceDN w:val="0"/>
        <w:adjustRightInd w:val="0"/>
        <w:spacing w:before="0" w:beforeAutospacing="0" w:after="0" w:afterAutospacing="0" w:line="360" w:lineRule="auto"/>
        <w:ind w:hanging="12"/>
        <w:jc w:val="both"/>
        <w:rPr>
          <w:rFonts w:ascii="Courier New" w:hAnsi="Courier New" w:cs="Courier New"/>
          <w:color w:val="000000"/>
          <w:sz w:val="24"/>
          <w:szCs w:val="24"/>
        </w:rPr>
      </w:pPr>
      <w:r w:rsidRPr="006F3335">
        <w:rPr>
          <w:rFonts w:ascii="Courier New" w:hAnsi="Courier New" w:cs="Courier New"/>
          <w:color w:val="000000"/>
          <w:sz w:val="24"/>
          <w:szCs w:val="24"/>
        </w:rPr>
        <w:t>A partir da análise dos impactos ambientais de vizinhança realizada, poderá ser apresentada a decisão sobre a realização ou não do empreendimento e feita as recomendações necessárias para sua adequação, conforme o caso.</w:t>
      </w:r>
    </w:p>
    <w:p w:rsidR="004804A2" w:rsidRPr="006F3335" w:rsidRDefault="004E1C8B" w:rsidP="008E13EA">
      <w:pPr>
        <w:numPr>
          <w:ilvl w:val="1"/>
          <w:numId w:val="1"/>
        </w:numPr>
        <w:tabs>
          <w:tab w:val="left" w:pos="0"/>
        </w:tabs>
        <w:spacing w:before="240" w:line="360" w:lineRule="auto"/>
        <w:jc w:val="both"/>
        <w:rPr>
          <w:rFonts w:ascii="Courier New" w:hAnsi="Courier New" w:cs="Courier New"/>
          <w:b/>
          <w:color w:val="000000"/>
        </w:rPr>
      </w:pPr>
      <w:bookmarkStart w:id="5" w:name="_Toc278815355"/>
      <w:r w:rsidRPr="006F3335">
        <w:rPr>
          <w:rFonts w:ascii="Courier New" w:hAnsi="Courier New" w:cs="Courier New"/>
          <w:b/>
          <w:color w:val="000000"/>
        </w:rPr>
        <w:t>PARÂMETROS PARA EXECUÇÃO DO RIV</w:t>
      </w:r>
      <w:bookmarkEnd w:id="5"/>
    </w:p>
    <w:p w:rsidR="004804A2" w:rsidRPr="006F3335" w:rsidRDefault="004804A2" w:rsidP="008E13EA">
      <w:pPr>
        <w:spacing w:after="240" w:line="360" w:lineRule="auto"/>
        <w:ind w:firstLine="360"/>
        <w:jc w:val="both"/>
        <w:rPr>
          <w:rFonts w:ascii="Courier New" w:hAnsi="Courier New" w:cs="Courier New"/>
          <w:bCs/>
          <w:color w:val="000000"/>
        </w:rPr>
      </w:pPr>
      <w:r w:rsidRPr="006F3335">
        <w:rPr>
          <w:rFonts w:ascii="Courier New" w:hAnsi="Courier New" w:cs="Courier New"/>
          <w:bCs/>
          <w:color w:val="000000"/>
        </w:rPr>
        <w:t xml:space="preserve">O RIV deve ser elaborado de forma objetiva e sintética apresentando os resultados do Estudo de Impacto de Vizinhança (EIV), conforme disposto nos itens </w:t>
      </w:r>
      <w:r w:rsidR="00C13982" w:rsidRPr="006F3335">
        <w:rPr>
          <w:rFonts w:ascii="Courier New" w:hAnsi="Courier New" w:cs="Courier New"/>
          <w:bCs/>
          <w:color w:val="000000"/>
        </w:rPr>
        <w:t>4</w:t>
      </w:r>
      <w:r w:rsidRPr="006F3335">
        <w:rPr>
          <w:rFonts w:ascii="Courier New" w:hAnsi="Courier New" w:cs="Courier New"/>
          <w:bCs/>
          <w:color w:val="000000"/>
        </w:rPr>
        <w:t xml:space="preserve">.1 a </w:t>
      </w:r>
      <w:r w:rsidR="00C13982" w:rsidRPr="006F3335">
        <w:rPr>
          <w:rFonts w:ascii="Courier New" w:hAnsi="Courier New" w:cs="Courier New"/>
          <w:bCs/>
          <w:color w:val="000000"/>
        </w:rPr>
        <w:t>4</w:t>
      </w:r>
      <w:r w:rsidRPr="006F3335">
        <w:rPr>
          <w:rFonts w:ascii="Courier New" w:hAnsi="Courier New" w:cs="Courier New"/>
          <w:bCs/>
          <w:color w:val="000000"/>
        </w:rPr>
        <w:t>.6, em linguagem adequada e acessív</w:t>
      </w:r>
      <w:r w:rsidR="0048147D" w:rsidRPr="006F3335">
        <w:rPr>
          <w:rFonts w:ascii="Courier New" w:hAnsi="Courier New" w:cs="Courier New"/>
          <w:bCs/>
          <w:color w:val="000000"/>
        </w:rPr>
        <w:t>e</w:t>
      </w:r>
      <w:r w:rsidRPr="006F3335">
        <w:rPr>
          <w:rFonts w:ascii="Courier New" w:hAnsi="Courier New" w:cs="Courier New"/>
          <w:bCs/>
          <w:color w:val="000000"/>
        </w:rPr>
        <w:t>l à compreensão dos diversos segmentos sociais, visando sua utilização durante o processo de consulta pública.</w:t>
      </w:r>
    </w:p>
    <w:p w:rsidR="004804A2" w:rsidRPr="006F3335" w:rsidRDefault="004804A2" w:rsidP="008E13EA">
      <w:pPr>
        <w:tabs>
          <w:tab w:val="left" w:pos="360"/>
        </w:tabs>
        <w:spacing w:after="240" w:line="360" w:lineRule="auto"/>
        <w:ind w:firstLine="360"/>
        <w:jc w:val="both"/>
        <w:rPr>
          <w:rFonts w:ascii="Courier New" w:hAnsi="Courier New" w:cs="Courier New"/>
          <w:bCs/>
          <w:color w:val="000000"/>
        </w:rPr>
      </w:pPr>
      <w:r w:rsidRPr="006F3335">
        <w:rPr>
          <w:rFonts w:ascii="Courier New" w:hAnsi="Courier New" w:cs="Courier New"/>
          <w:bCs/>
          <w:color w:val="000000"/>
        </w:rPr>
        <w:t xml:space="preserve">Deverá constar ainda no RIV todas as ilustrações, tabelas e demais elementos gráficos utilizados no EIV. </w:t>
      </w:r>
    </w:p>
    <w:p w:rsidR="00C22CA1" w:rsidRPr="006F3335" w:rsidRDefault="004804A2" w:rsidP="00C22CA1">
      <w:pPr>
        <w:numPr>
          <w:ilvl w:val="0"/>
          <w:numId w:val="1"/>
        </w:numPr>
        <w:tabs>
          <w:tab w:val="left" w:pos="0"/>
        </w:tabs>
        <w:spacing w:before="240" w:line="360" w:lineRule="auto"/>
        <w:jc w:val="both"/>
        <w:rPr>
          <w:rFonts w:ascii="Courier New" w:hAnsi="Courier New" w:cs="Courier New"/>
          <w:b/>
          <w:color w:val="000000"/>
        </w:rPr>
      </w:pPr>
      <w:bookmarkStart w:id="6" w:name="_Toc278815357"/>
      <w:r w:rsidRPr="006F3335">
        <w:rPr>
          <w:rFonts w:ascii="Courier New" w:hAnsi="Courier New" w:cs="Courier New"/>
          <w:b/>
          <w:color w:val="000000"/>
        </w:rPr>
        <w:t>FORMAS DE APRESENTAÇÃO</w:t>
      </w:r>
      <w:bookmarkEnd w:id="6"/>
      <w:r w:rsidRPr="006F3335">
        <w:rPr>
          <w:rFonts w:ascii="Courier New" w:hAnsi="Courier New" w:cs="Courier New"/>
          <w:b/>
          <w:color w:val="000000"/>
        </w:rPr>
        <w:t xml:space="preserve"> </w:t>
      </w:r>
      <w:r w:rsidR="00C22CA1" w:rsidRPr="006F3335">
        <w:rPr>
          <w:rFonts w:ascii="Courier New" w:hAnsi="Courier New" w:cs="Courier New"/>
          <w:b/>
          <w:color w:val="000000"/>
        </w:rPr>
        <w:t>DO</w:t>
      </w:r>
      <w:r w:rsidRPr="006F3335">
        <w:rPr>
          <w:rFonts w:ascii="Courier New" w:hAnsi="Courier New" w:cs="Courier New"/>
          <w:b/>
          <w:color w:val="000000"/>
        </w:rPr>
        <w:t xml:space="preserve"> EIV/RIV</w:t>
      </w:r>
    </w:p>
    <w:p w:rsidR="00C22CA1" w:rsidRPr="006F3335" w:rsidRDefault="00C22CA1" w:rsidP="008E13EA">
      <w:pPr>
        <w:tabs>
          <w:tab w:val="left" w:pos="360"/>
        </w:tabs>
        <w:spacing w:after="240" w:line="360" w:lineRule="auto"/>
        <w:ind w:firstLine="360"/>
        <w:jc w:val="both"/>
        <w:rPr>
          <w:rFonts w:ascii="Courier New" w:hAnsi="Courier New" w:cs="Courier New"/>
          <w:bCs/>
          <w:color w:val="000000"/>
        </w:rPr>
      </w:pPr>
      <w:r w:rsidRPr="006F3335">
        <w:rPr>
          <w:rFonts w:ascii="Courier New" w:hAnsi="Courier New" w:cs="Courier New"/>
          <w:bCs/>
          <w:color w:val="000000"/>
        </w:rPr>
        <w:t xml:space="preserve">Todos os documentos produzidos sobre o EIV e RIV devem ser apresentados em formato analógico e em mídia digital. O documento analógico deve ser impresso em papel A4, encadernado, em duas vias, podendo conter plantas, </w:t>
      </w:r>
      <w:r w:rsidRPr="006F3335">
        <w:rPr>
          <w:rFonts w:ascii="Courier New" w:hAnsi="Courier New" w:cs="Courier New"/>
          <w:bCs/>
          <w:color w:val="000000"/>
        </w:rPr>
        <w:lastRenderedPageBreak/>
        <w:t xml:space="preserve">gráficos, fotos ou ilustrações. O documento em mídia digital deve ser apresentado em 02 (duas) unidades, utilizando os programas usuais necessários à </w:t>
      </w:r>
      <w:r w:rsidR="000762C2" w:rsidRPr="006F3335">
        <w:rPr>
          <w:rFonts w:ascii="Courier New" w:hAnsi="Courier New" w:cs="Courier New"/>
          <w:bCs/>
          <w:color w:val="000000"/>
        </w:rPr>
        <w:t xml:space="preserve">sua </w:t>
      </w:r>
      <w:r w:rsidRPr="006F3335">
        <w:rPr>
          <w:rFonts w:ascii="Courier New" w:hAnsi="Courier New" w:cs="Courier New"/>
          <w:bCs/>
          <w:color w:val="000000"/>
        </w:rPr>
        <w:t>visualização. Todos os documentos apresentados devem seguir as normas para elaboração de trabalhos técnicos.</w:t>
      </w:r>
    </w:p>
    <w:p w:rsidR="0012349E" w:rsidRPr="006F3335" w:rsidRDefault="0012349E" w:rsidP="00E40FFF">
      <w:pPr>
        <w:numPr>
          <w:ilvl w:val="0"/>
          <w:numId w:val="1"/>
        </w:numPr>
        <w:tabs>
          <w:tab w:val="left" w:pos="0"/>
        </w:tabs>
        <w:spacing w:before="240" w:line="360" w:lineRule="auto"/>
        <w:jc w:val="both"/>
        <w:rPr>
          <w:rFonts w:ascii="Courier New" w:hAnsi="Courier New" w:cs="Courier New"/>
          <w:b/>
          <w:color w:val="000000"/>
        </w:rPr>
      </w:pPr>
      <w:bookmarkStart w:id="7" w:name="_Toc278815360"/>
      <w:r w:rsidRPr="006F3335">
        <w:rPr>
          <w:rFonts w:ascii="Courier New" w:hAnsi="Courier New" w:cs="Courier New"/>
          <w:b/>
          <w:color w:val="000000"/>
        </w:rPr>
        <w:t>QUALIFICAÇÃO TÉCNICA</w:t>
      </w:r>
      <w:bookmarkEnd w:id="7"/>
    </w:p>
    <w:p w:rsidR="0012349E" w:rsidRPr="006F3335" w:rsidRDefault="00AF215B" w:rsidP="008E13EA">
      <w:pPr>
        <w:tabs>
          <w:tab w:val="left" w:pos="360"/>
        </w:tabs>
        <w:spacing w:after="240" w:line="360" w:lineRule="auto"/>
        <w:ind w:firstLine="360"/>
        <w:jc w:val="both"/>
        <w:rPr>
          <w:rFonts w:ascii="Courier New" w:hAnsi="Courier New" w:cs="Courier New"/>
          <w:bCs/>
          <w:color w:val="000000"/>
        </w:rPr>
      </w:pPr>
      <w:r w:rsidRPr="006F3335">
        <w:rPr>
          <w:rFonts w:ascii="Courier New" w:hAnsi="Courier New" w:cs="Courier New"/>
          <w:bCs/>
          <w:color w:val="000000"/>
        </w:rPr>
        <w:t>O EIV/</w:t>
      </w:r>
      <w:r w:rsidR="0012349E" w:rsidRPr="006F3335">
        <w:rPr>
          <w:rFonts w:ascii="Courier New" w:hAnsi="Courier New" w:cs="Courier New"/>
          <w:bCs/>
          <w:color w:val="000000"/>
        </w:rPr>
        <w:t xml:space="preserve">RIV deverá ser elaborado por pessoa </w:t>
      </w:r>
      <w:r w:rsidRPr="006F3335">
        <w:rPr>
          <w:rFonts w:ascii="Courier New" w:hAnsi="Courier New" w:cs="Courier New"/>
          <w:bCs/>
          <w:color w:val="000000"/>
        </w:rPr>
        <w:t xml:space="preserve">física ou </w:t>
      </w:r>
      <w:r w:rsidR="0012349E" w:rsidRPr="006F3335">
        <w:rPr>
          <w:rFonts w:ascii="Courier New" w:hAnsi="Courier New" w:cs="Courier New"/>
          <w:bCs/>
          <w:color w:val="000000"/>
        </w:rPr>
        <w:t>jurídica</w:t>
      </w:r>
      <w:r w:rsidRPr="006F3335">
        <w:rPr>
          <w:rFonts w:ascii="Courier New" w:hAnsi="Courier New" w:cs="Courier New"/>
          <w:bCs/>
          <w:color w:val="000000"/>
        </w:rPr>
        <w:t>,</w:t>
      </w:r>
      <w:r w:rsidR="0012349E" w:rsidRPr="006F3335">
        <w:rPr>
          <w:rFonts w:ascii="Courier New" w:hAnsi="Courier New" w:cs="Courier New"/>
          <w:bCs/>
          <w:color w:val="000000"/>
        </w:rPr>
        <w:t xml:space="preserve"> que possua em seu quadro técnico, profissionais com formação comprovada nas áreas de conhecimento pertinentes para a realização das análises necessárias </w:t>
      </w:r>
      <w:r w:rsidRPr="006F3335">
        <w:rPr>
          <w:rFonts w:ascii="Courier New" w:hAnsi="Courier New" w:cs="Courier New"/>
          <w:bCs/>
          <w:color w:val="000000"/>
        </w:rPr>
        <w:t>à identificação e qualificação dos impactos</w:t>
      </w:r>
      <w:r w:rsidR="0012349E" w:rsidRPr="006F3335">
        <w:rPr>
          <w:rFonts w:ascii="Courier New" w:hAnsi="Courier New" w:cs="Courier New"/>
          <w:bCs/>
          <w:color w:val="000000"/>
        </w:rPr>
        <w:t xml:space="preserve">. </w:t>
      </w:r>
    </w:p>
    <w:p w:rsidR="004804A2" w:rsidRPr="006F3335" w:rsidRDefault="00AF215B" w:rsidP="008E13EA">
      <w:pPr>
        <w:tabs>
          <w:tab w:val="left" w:pos="360"/>
        </w:tabs>
        <w:spacing w:after="240" w:line="360" w:lineRule="auto"/>
        <w:ind w:firstLine="360"/>
        <w:jc w:val="both"/>
        <w:rPr>
          <w:rFonts w:ascii="Courier New" w:hAnsi="Courier New" w:cs="Courier New"/>
          <w:bCs/>
          <w:color w:val="000000"/>
        </w:rPr>
      </w:pPr>
      <w:r w:rsidRPr="006F3335">
        <w:rPr>
          <w:rFonts w:ascii="Courier New" w:hAnsi="Courier New" w:cs="Courier New"/>
          <w:bCs/>
          <w:color w:val="000000"/>
        </w:rPr>
        <w:t>O profissional ou empresa de consultoria responsável pela elaboração do EIV/RIV deverá estar devidamente cadastrado junto à SEMMA.</w:t>
      </w:r>
    </w:p>
    <w:p w:rsidR="005323FF" w:rsidRPr="006F3335" w:rsidRDefault="005323FF" w:rsidP="008E13EA">
      <w:pPr>
        <w:tabs>
          <w:tab w:val="left" w:pos="360"/>
        </w:tabs>
        <w:spacing w:after="240" w:line="360" w:lineRule="auto"/>
        <w:ind w:firstLine="360"/>
        <w:jc w:val="both"/>
        <w:rPr>
          <w:rFonts w:ascii="Courier New" w:hAnsi="Courier New" w:cs="Courier New"/>
          <w:bCs/>
          <w:color w:val="000000"/>
        </w:rPr>
      </w:pPr>
    </w:p>
    <w:p w:rsidR="005323FF" w:rsidRPr="006F3335" w:rsidRDefault="005323FF" w:rsidP="008E13EA">
      <w:pPr>
        <w:tabs>
          <w:tab w:val="left" w:pos="360"/>
        </w:tabs>
        <w:spacing w:after="240" w:line="360" w:lineRule="auto"/>
        <w:ind w:firstLine="360"/>
        <w:jc w:val="both"/>
        <w:rPr>
          <w:rFonts w:ascii="Courier New" w:hAnsi="Courier New" w:cs="Courier New"/>
          <w:bCs/>
          <w:color w:val="000000"/>
        </w:rPr>
      </w:pPr>
    </w:p>
    <w:p w:rsidR="00706390" w:rsidRPr="006F3335" w:rsidRDefault="005323FF" w:rsidP="00706390">
      <w:pPr>
        <w:ind w:firstLine="708"/>
        <w:jc w:val="both"/>
        <w:rPr>
          <w:rFonts w:ascii="Courier New" w:hAnsi="Courier New" w:cs="Courier New"/>
          <w:color w:val="17365D"/>
        </w:rPr>
      </w:pPr>
      <w:r w:rsidRPr="006F3335">
        <w:rPr>
          <w:rFonts w:ascii="Courier New" w:hAnsi="Courier New" w:cs="Courier New"/>
          <w:bCs/>
          <w:color w:val="17365D"/>
        </w:rPr>
        <w:t>Aprovado pelo Conselho Municipal de Meio Ambiente-CONSEMMA, na Reunião Extraordinária realizada no dia 18 de outubro de 2012</w:t>
      </w:r>
      <w:r w:rsidR="00706390" w:rsidRPr="006F3335">
        <w:rPr>
          <w:rFonts w:ascii="Courier New" w:hAnsi="Courier New" w:cs="Courier New"/>
          <w:bCs/>
          <w:color w:val="17365D"/>
        </w:rPr>
        <w:t>,</w:t>
      </w:r>
      <w:r w:rsidR="00706390" w:rsidRPr="006F3335">
        <w:rPr>
          <w:rFonts w:ascii="Courier New" w:hAnsi="Courier New" w:cs="Courier New"/>
          <w:color w:val="17365D"/>
        </w:rPr>
        <w:t xml:space="preserve"> no Auditório da Secretaria Municipal de Coordenação Geral do Planejamento e Gestão-SEGEP.</w:t>
      </w:r>
    </w:p>
    <w:p w:rsidR="00925194" w:rsidRDefault="00925194" w:rsidP="00925194">
      <w:pPr>
        <w:rPr>
          <w:rFonts w:ascii="Courier New" w:hAnsi="Courier New" w:cs="Courier New"/>
          <w:b/>
          <w:color w:val="FF0000"/>
          <w:sz w:val="22"/>
          <w:szCs w:val="22"/>
        </w:rPr>
      </w:pPr>
    </w:p>
    <w:p w:rsidR="00925194" w:rsidRDefault="00925194" w:rsidP="00925194">
      <w:pPr>
        <w:rPr>
          <w:rFonts w:ascii="Courier New" w:hAnsi="Courier New" w:cs="Courier New"/>
          <w:b/>
          <w:color w:val="FF0000"/>
          <w:sz w:val="22"/>
          <w:szCs w:val="22"/>
        </w:rPr>
      </w:pPr>
    </w:p>
    <w:p w:rsidR="00925194" w:rsidRDefault="00925194" w:rsidP="00925194">
      <w:pPr>
        <w:rPr>
          <w:rFonts w:ascii="Courier New" w:hAnsi="Courier New" w:cs="Courier New"/>
          <w:b/>
          <w:color w:val="FF0000"/>
          <w:sz w:val="22"/>
          <w:szCs w:val="22"/>
        </w:rPr>
      </w:pPr>
    </w:p>
    <w:p w:rsidR="00925194" w:rsidRDefault="00925194" w:rsidP="00925194">
      <w:pPr>
        <w:rPr>
          <w:rFonts w:ascii="Courier New" w:hAnsi="Courier New" w:cs="Courier New"/>
          <w:b/>
          <w:color w:val="FF0000"/>
          <w:sz w:val="22"/>
          <w:szCs w:val="22"/>
        </w:rPr>
      </w:pPr>
    </w:p>
    <w:p w:rsidR="00925194" w:rsidRDefault="00925194" w:rsidP="00925194">
      <w:pPr>
        <w:rPr>
          <w:rFonts w:ascii="Courier New" w:hAnsi="Courier New" w:cs="Courier New"/>
          <w:b/>
          <w:color w:val="FF0000"/>
          <w:sz w:val="22"/>
          <w:szCs w:val="22"/>
        </w:rPr>
      </w:pPr>
    </w:p>
    <w:p w:rsidR="00925194" w:rsidRPr="005C11BE" w:rsidRDefault="00925194" w:rsidP="00925194">
      <w:pPr>
        <w:rPr>
          <w:rFonts w:ascii="Courier New" w:hAnsi="Courier New" w:cs="Courier New"/>
          <w:b/>
          <w:color w:val="FF0000"/>
          <w:sz w:val="22"/>
          <w:szCs w:val="22"/>
        </w:rPr>
      </w:pPr>
      <w:r w:rsidRPr="005C11BE">
        <w:rPr>
          <w:rFonts w:ascii="Courier New" w:hAnsi="Courier New" w:cs="Courier New"/>
          <w:b/>
          <w:color w:val="FF0000"/>
          <w:sz w:val="22"/>
          <w:szCs w:val="22"/>
        </w:rPr>
        <w:t>Publicado no Diário Oficial do Município Nº 12.221 de 27/1</w:t>
      </w:r>
      <w:r>
        <w:rPr>
          <w:rFonts w:ascii="Courier New" w:hAnsi="Courier New" w:cs="Courier New"/>
          <w:b/>
          <w:color w:val="FF0000"/>
          <w:sz w:val="22"/>
          <w:szCs w:val="22"/>
        </w:rPr>
        <w:t>1</w:t>
      </w:r>
      <w:r w:rsidRPr="005C11BE">
        <w:rPr>
          <w:rFonts w:ascii="Courier New" w:hAnsi="Courier New" w:cs="Courier New"/>
          <w:b/>
          <w:color w:val="FF0000"/>
          <w:sz w:val="22"/>
          <w:szCs w:val="22"/>
        </w:rPr>
        <w:t>/2012</w:t>
      </w:r>
    </w:p>
    <w:p w:rsidR="005323FF" w:rsidRPr="006F3335" w:rsidRDefault="005323FF" w:rsidP="008E13EA">
      <w:pPr>
        <w:tabs>
          <w:tab w:val="left" w:pos="360"/>
        </w:tabs>
        <w:spacing w:after="240" w:line="360" w:lineRule="auto"/>
        <w:ind w:firstLine="360"/>
        <w:jc w:val="both"/>
        <w:rPr>
          <w:rFonts w:ascii="Courier New" w:hAnsi="Courier New" w:cs="Courier New"/>
          <w:bCs/>
          <w:color w:val="0F243E"/>
        </w:rPr>
      </w:pPr>
    </w:p>
    <w:sectPr w:rsidR="005323FF" w:rsidRPr="006F3335" w:rsidSect="00F560A9">
      <w:headerReference w:type="default" r:id="rId7"/>
      <w:footerReference w:type="default" r:id="rId8"/>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C15" w:rsidRDefault="00132C15" w:rsidP="00AB7813">
      <w:r>
        <w:separator/>
      </w:r>
    </w:p>
  </w:endnote>
  <w:endnote w:type="continuationSeparator" w:id="1">
    <w:p w:rsidR="00132C15" w:rsidRDefault="00132C15" w:rsidP="00AB7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E5" w:rsidRDefault="008D39DE" w:rsidP="00AB7813">
    <w:pPr>
      <w:pStyle w:val="Rodap"/>
      <w:jc w:val="center"/>
      <w:rPr>
        <w:rFonts w:ascii="Verdana" w:hAnsi="Verdana"/>
        <w:color w:val="008000"/>
        <w:sz w:val="14"/>
        <w:szCs w:val="14"/>
      </w:rPr>
    </w:pPr>
    <w:r w:rsidRPr="008D39DE">
      <w:rPr>
        <w:rFonts w:ascii="Verdana" w:hAnsi="Verdana"/>
        <w:b/>
        <w:noProof/>
        <w:color w:val="008000"/>
        <w:sz w:val="14"/>
        <w:szCs w:val="14"/>
      </w:rPr>
      <w:pict>
        <v:line id="_x0000_s2052" style="position:absolute;left:0;text-align:left;z-index:251658752;mso-wrap-edited:f" from="-36pt,-3.75pt" to="453.15pt,-3.75pt" wrapcoords="-73 0 -73 0 21636 0 21636 0 -73 0" o:allowincell="f" strokecolor="#396" strokeweight="1.5pt">
          <w10:wrap type="through"/>
        </v:line>
      </w:pict>
    </w:r>
  </w:p>
  <w:p w:rsidR="00B229E5" w:rsidRPr="00AB7813" w:rsidRDefault="00B229E5" w:rsidP="00AB7813">
    <w:pPr>
      <w:pStyle w:val="Rodap"/>
      <w:jc w:val="center"/>
      <w:rPr>
        <w:rFonts w:ascii="Verdana" w:hAnsi="Verdana"/>
        <w:color w:val="008000"/>
        <w:sz w:val="14"/>
        <w:szCs w:val="14"/>
      </w:rPr>
    </w:pPr>
    <w:r w:rsidRPr="00602F95">
      <w:rPr>
        <w:rFonts w:ascii="Verdana" w:hAnsi="Verdana"/>
        <w:color w:val="008000"/>
        <w:sz w:val="14"/>
        <w:szCs w:val="14"/>
      </w:rPr>
      <w:t>Trav. Quintino Bocaiúva, 2078 – Fones: (91) 30398108  Fax: (91) 212-4924. CEP 66.045-580 - Cremação – Belém-PA</w:t>
    </w:r>
    <w:r w:rsidRPr="00602F95">
      <w:rPr>
        <w:rFonts w:ascii="Verdana" w:hAnsi="Verdana"/>
        <w:b/>
        <w:noProof/>
        <w:color w:val="008000"/>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C15" w:rsidRDefault="00132C15" w:rsidP="00AB7813">
      <w:r>
        <w:separator/>
      </w:r>
    </w:p>
  </w:footnote>
  <w:footnote w:type="continuationSeparator" w:id="1">
    <w:p w:rsidR="00132C15" w:rsidRDefault="00132C15" w:rsidP="00AB7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9E5" w:rsidRPr="004313B0" w:rsidRDefault="004D4A26" w:rsidP="00AB7813">
    <w:pPr>
      <w:pStyle w:val="Cabealho"/>
      <w:jc w:val="center"/>
    </w:pPr>
    <w:r>
      <w:rPr>
        <w:noProof/>
      </w:rPr>
      <w:drawing>
        <wp:anchor distT="0" distB="0" distL="114300" distR="114300" simplePos="0" relativeHeight="251657728" behindDoc="0" locked="0" layoutInCell="0" allowOverlap="1">
          <wp:simplePos x="0" y="0"/>
          <wp:positionH relativeFrom="column">
            <wp:posOffset>2409825</wp:posOffset>
          </wp:positionH>
          <wp:positionV relativeFrom="paragraph">
            <wp:posOffset>-249555</wp:posOffset>
          </wp:positionV>
          <wp:extent cx="447675" cy="457200"/>
          <wp:effectExtent l="19050" t="0" r="9525" b="0"/>
          <wp:wrapTopAndBottom/>
          <wp:docPr id="2"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srcRect/>
                  <a:stretch>
                    <a:fillRect/>
                  </a:stretch>
                </pic:blipFill>
                <pic:spPr bwMode="auto">
                  <a:xfrm>
                    <a:off x="0" y="0"/>
                    <a:ext cx="447675" cy="457200"/>
                  </a:xfrm>
                  <a:prstGeom prst="rect">
                    <a:avLst/>
                  </a:prstGeom>
                  <a:noFill/>
                  <a:ln w="9525">
                    <a:noFill/>
                    <a:miter lim="800000"/>
                    <a:headEnd/>
                    <a:tailEnd/>
                  </a:ln>
                </pic:spPr>
              </pic:pic>
            </a:graphicData>
          </a:graphic>
        </wp:anchor>
      </w:drawing>
    </w:r>
  </w:p>
  <w:p w:rsidR="00B229E5" w:rsidRPr="00D30572" w:rsidRDefault="00B229E5" w:rsidP="00AB7813">
    <w:pPr>
      <w:pStyle w:val="Cabealho"/>
      <w:ind w:right="360"/>
      <w:jc w:val="center"/>
      <w:rPr>
        <w:b/>
        <w:sz w:val="22"/>
      </w:rPr>
    </w:pPr>
  </w:p>
  <w:p w:rsidR="00B229E5" w:rsidRPr="00AB7813" w:rsidRDefault="00B229E5" w:rsidP="00AB7813">
    <w:pPr>
      <w:pStyle w:val="Cabealho"/>
      <w:ind w:right="360"/>
      <w:jc w:val="center"/>
      <w:rPr>
        <w:b/>
        <w:color w:val="9BBB59"/>
        <w:sz w:val="22"/>
      </w:rPr>
    </w:pPr>
    <w:r w:rsidRPr="00AB7813">
      <w:rPr>
        <w:b/>
        <w:color w:val="9BBB59"/>
        <w:sz w:val="22"/>
      </w:rPr>
      <w:t>PREFEITURA MUNICIPAL DE BELÉM</w:t>
    </w:r>
  </w:p>
  <w:p w:rsidR="00B229E5" w:rsidRPr="00AB7813" w:rsidRDefault="00B229E5" w:rsidP="00AB7813">
    <w:pPr>
      <w:pStyle w:val="Cabealho"/>
      <w:jc w:val="center"/>
      <w:rPr>
        <w:b/>
        <w:color w:val="9BBB59"/>
        <w:sz w:val="22"/>
      </w:rPr>
    </w:pPr>
    <w:r w:rsidRPr="00AB7813">
      <w:rPr>
        <w:b/>
        <w:color w:val="9BBB59"/>
        <w:sz w:val="22"/>
      </w:rPr>
      <w:t>SECRETARIA MUNICIPAL DE MEIO AMBIENTE- SEMMA</w:t>
    </w:r>
  </w:p>
  <w:p w:rsidR="00B229E5" w:rsidRPr="00AB7813" w:rsidRDefault="008D39DE" w:rsidP="00AB7813">
    <w:pPr>
      <w:pStyle w:val="Cabealho"/>
      <w:jc w:val="center"/>
      <w:rPr>
        <w:b/>
        <w:color w:val="008000"/>
      </w:rPr>
    </w:pPr>
    <w:r>
      <w:rPr>
        <w:b/>
        <w:noProof/>
        <w:color w:val="008000"/>
      </w:rPr>
      <w:pict>
        <v:line id="_x0000_s2049" style="position:absolute;left:0;text-align:left;z-index:251656704;mso-wrap-edited:f" from="-5.85pt,3.3pt" to="440.55pt,3.3pt" wrapcoords="-73 0 -73 0 21636 0 21636 0 -73 0" o:allowincell="f" strokecolor="#396" strokeweight="1.5pt">
          <w10:wrap type="through"/>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2D1"/>
    <w:multiLevelType w:val="hybridMultilevel"/>
    <w:tmpl w:val="3982AA90"/>
    <w:lvl w:ilvl="0" w:tplc="3962C6EC">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CD37DD"/>
    <w:multiLevelType w:val="hybridMultilevel"/>
    <w:tmpl w:val="96FA848C"/>
    <w:lvl w:ilvl="0" w:tplc="387C55DA">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2C7D70"/>
    <w:multiLevelType w:val="multilevel"/>
    <w:tmpl w:val="1FF079F6"/>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07823C14"/>
    <w:multiLevelType w:val="multilevel"/>
    <w:tmpl w:val="BF2A30A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0011C02"/>
    <w:multiLevelType w:val="multilevel"/>
    <w:tmpl w:val="547E01B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06B188F"/>
    <w:multiLevelType w:val="hybridMultilevel"/>
    <w:tmpl w:val="D4B84AE8"/>
    <w:lvl w:ilvl="0" w:tplc="93A47656">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7F4CEB"/>
    <w:multiLevelType w:val="multilevel"/>
    <w:tmpl w:val="4F6EC004"/>
    <w:lvl w:ilvl="0">
      <w:start w:val="6"/>
      <w:numFmt w:val="decimal"/>
      <w:lvlText w:val="%1."/>
      <w:lvlJc w:val="left"/>
      <w:pPr>
        <w:tabs>
          <w:tab w:val="num" w:pos="1110"/>
        </w:tabs>
        <w:ind w:left="1110" w:hanging="1110"/>
      </w:pPr>
      <w:rPr>
        <w:rFonts w:hint="default"/>
      </w:rPr>
    </w:lvl>
    <w:lvl w:ilvl="1">
      <w:start w:val="4"/>
      <w:numFmt w:val="decimal"/>
      <w:lvlText w:val="%1.%2."/>
      <w:lvlJc w:val="left"/>
      <w:pPr>
        <w:tabs>
          <w:tab w:val="num" w:pos="1394"/>
        </w:tabs>
        <w:ind w:left="1394" w:hanging="1110"/>
      </w:pPr>
      <w:rPr>
        <w:rFonts w:hint="default"/>
      </w:rPr>
    </w:lvl>
    <w:lvl w:ilvl="2">
      <w:start w:val="1"/>
      <w:numFmt w:val="decimal"/>
      <w:lvlText w:val="%1.%2.%3."/>
      <w:lvlJc w:val="left"/>
      <w:pPr>
        <w:tabs>
          <w:tab w:val="num" w:pos="1678"/>
        </w:tabs>
        <w:ind w:left="1678" w:hanging="1110"/>
      </w:pPr>
      <w:rPr>
        <w:rFonts w:hint="default"/>
      </w:rPr>
    </w:lvl>
    <w:lvl w:ilvl="3">
      <w:start w:val="1"/>
      <w:numFmt w:val="decimal"/>
      <w:lvlText w:val="%1.%2.%3.%4."/>
      <w:lvlJc w:val="left"/>
      <w:pPr>
        <w:tabs>
          <w:tab w:val="num" w:pos="1962"/>
        </w:tabs>
        <w:ind w:left="1962" w:hanging="111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3220"/>
        </w:tabs>
        <w:ind w:left="3220" w:hanging="180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792"/>
        </w:tabs>
        <w:ind w:left="4792" w:hanging="2520"/>
      </w:pPr>
      <w:rPr>
        <w:rFonts w:hint="default"/>
      </w:rPr>
    </w:lvl>
  </w:abstractNum>
  <w:abstractNum w:abstractNumId="7">
    <w:nsid w:val="22B64FA9"/>
    <w:multiLevelType w:val="hybridMultilevel"/>
    <w:tmpl w:val="80D87FCA"/>
    <w:lvl w:ilvl="0" w:tplc="BB5652FE">
      <w:start w:val="1"/>
      <w:numFmt w:val="decimal"/>
      <w:lvlText w:val="5.5.%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414324"/>
    <w:multiLevelType w:val="hybridMultilevel"/>
    <w:tmpl w:val="F2F2D23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202678"/>
    <w:multiLevelType w:val="multilevel"/>
    <w:tmpl w:val="98C2BD2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295B3F07"/>
    <w:multiLevelType w:val="hybridMultilevel"/>
    <w:tmpl w:val="4ABEBEBC"/>
    <w:lvl w:ilvl="0" w:tplc="04160001">
      <w:start w:val="1"/>
      <w:numFmt w:val="bullet"/>
      <w:lvlText w:val=""/>
      <w:lvlJc w:val="left"/>
      <w:pPr>
        <w:ind w:left="1428"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B046960"/>
    <w:multiLevelType w:val="hybridMultilevel"/>
    <w:tmpl w:val="0F4AF0E0"/>
    <w:lvl w:ilvl="0" w:tplc="6CAEC218">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9566A8"/>
    <w:multiLevelType w:val="multilevel"/>
    <w:tmpl w:val="EFF2B64E"/>
    <w:lvl w:ilvl="0">
      <w:start w:val="6"/>
      <w:numFmt w:val="decimal"/>
      <w:lvlText w:val="%1."/>
      <w:lvlJc w:val="left"/>
      <w:pPr>
        <w:tabs>
          <w:tab w:val="num" w:pos="750"/>
        </w:tabs>
        <w:ind w:left="750" w:hanging="750"/>
      </w:pPr>
      <w:rPr>
        <w:rFonts w:hint="default"/>
      </w:rPr>
    </w:lvl>
    <w:lvl w:ilvl="1">
      <w:start w:val="5"/>
      <w:numFmt w:val="decimal"/>
      <w:lvlText w:val="%1.%2."/>
      <w:lvlJc w:val="left"/>
      <w:pPr>
        <w:tabs>
          <w:tab w:val="num" w:pos="750"/>
        </w:tabs>
        <w:ind w:left="750" w:hanging="75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nsid w:val="31194B76"/>
    <w:multiLevelType w:val="multilevel"/>
    <w:tmpl w:val="98C2BD2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36A813E8"/>
    <w:multiLevelType w:val="hybridMultilevel"/>
    <w:tmpl w:val="AD3E9B20"/>
    <w:lvl w:ilvl="0" w:tplc="04160001">
      <w:start w:val="1"/>
      <w:numFmt w:val="bullet"/>
      <w:lvlText w:val=""/>
      <w:lvlJc w:val="left"/>
      <w:pPr>
        <w:ind w:left="1428"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36E2787"/>
    <w:multiLevelType w:val="multilevel"/>
    <w:tmpl w:val="58B6B64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8DD1547"/>
    <w:multiLevelType w:val="hybridMultilevel"/>
    <w:tmpl w:val="0F4AF0E0"/>
    <w:lvl w:ilvl="0" w:tplc="6CAEC218">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E65250"/>
    <w:multiLevelType w:val="hybridMultilevel"/>
    <w:tmpl w:val="0E1C8EEE"/>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2365A0"/>
    <w:multiLevelType w:val="hybridMultilevel"/>
    <w:tmpl w:val="11EE3166"/>
    <w:lvl w:ilvl="0" w:tplc="DF6A7D62">
      <w:start w:val="1"/>
      <w:numFmt w:val="decimal"/>
      <w:lvlText w:val="5.6.%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9F7570"/>
    <w:multiLevelType w:val="multilevel"/>
    <w:tmpl w:val="171024D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nsid w:val="51E0368B"/>
    <w:multiLevelType w:val="hybridMultilevel"/>
    <w:tmpl w:val="478C25AC"/>
    <w:lvl w:ilvl="0" w:tplc="04160017">
      <w:start w:val="1"/>
      <w:numFmt w:val="lowerLetter"/>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58D53AAE"/>
    <w:multiLevelType w:val="hybridMultilevel"/>
    <w:tmpl w:val="DFD20530"/>
    <w:lvl w:ilvl="0" w:tplc="D9B2229A">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BB6825"/>
    <w:multiLevelType w:val="hybridMultilevel"/>
    <w:tmpl w:val="5100EF4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nsid w:val="611E7649"/>
    <w:multiLevelType w:val="multilevel"/>
    <w:tmpl w:val="547E01B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6589795F"/>
    <w:multiLevelType w:val="hybridMultilevel"/>
    <w:tmpl w:val="EC10A4F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66046F5A"/>
    <w:multiLevelType w:val="hybridMultilevel"/>
    <w:tmpl w:val="42507AD8"/>
    <w:lvl w:ilvl="0" w:tplc="019CFCB8">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CC0506F"/>
    <w:multiLevelType w:val="hybridMultilevel"/>
    <w:tmpl w:val="6406B40E"/>
    <w:lvl w:ilvl="0" w:tplc="5C8E3FE4">
      <w:start w:val="1"/>
      <w:numFmt w:val="decimal"/>
      <w:lvlText w:val="4.2.%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D9B129C"/>
    <w:multiLevelType w:val="hybridMultilevel"/>
    <w:tmpl w:val="304E6D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F43F67"/>
    <w:multiLevelType w:val="multilevel"/>
    <w:tmpl w:val="2E362C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nsid w:val="70094730"/>
    <w:multiLevelType w:val="hybridMultilevel"/>
    <w:tmpl w:val="A306B494"/>
    <w:lvl w:ilvl="0" w:tplc="66E24704">
      <w:start w:val="1"/>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5"/>
  </w:num>
  <w:num w:numId="5">
    <w:abstractNumId w:val="2"/>
  </w:num>
  <w:num w:numId="6">
    <w:abstractNumId w:val="6"/>
  </w:num>
  <w:num w:numId="7">
    <w:abstractNumId w:val="17"/>
  </w:num>
  <w:num w:numId="8">
    <w:abstractNumId w:val="8"/>
  </w:num>
  <w:num w:numId="9">
    <w:abstractNumId w:val="26"/>
  </w:num>
  <w:num w:numId="10">
    <w:abstractNumId w:val="19"/>
  </w:num>
  <w:num w:numId="11">
    <w:abstractNumId w:val="24"/>
  </w:num>
  <w:num w:numId="12">
    <w:abstractNumId w:val="13"/>
  </w:num>
  <w:num w:numId="13">
    <w:abstractNumId w:val="22"/>
  </w:num>
  <w:num w:numId="14">
    <w:abstractNumId w:val="16"/>
  </w:num>
  <w:num w:numId="15">
    <w:abstractNumId w:val="11"/>
  </w:num>
  <w:num w:numId="16">
    <w:abstractNumId w:val="7"/>
  </w:num>
  <w:num w:numId="17">
    <w:abstractNumId w:val="1"/>
  </w:num>
  <w:num w:numId="18">
    <w:abstractNumId w:val="5"/>
  </w:num>
  <w:num w:numId="19">
    <w:abstractNumId w:val="21"/>
  </w:num>
  <w:num w:numId="20">
    <w:abstractNumId w:val="14"/>
  </w:num>
  <w:num w:numId="21">
    <w:abstractNumId w:val="10"/>
  </w:num>
  <w:num w:numId="22">
    <w:abstractNumId w:val="18"/>
  </w:num>
  <w:num w:numId="23">
    <w:abstractNumId w:val="25"/>
  </w:num>
  <w:num w:numId="24">
    <w:abstractNumId w:val="29"/>
  </w:num>
  <w:num w:numId="25">
    <w:abstractNumId w:val="0"/>
  </w:num>
  <w:num w:numId="26">
    <w:abstractNumId w:val="27"/>
  </w:num>
  <w:num w:numId="27">
    <w:abstractNumId w:val="28"/>
  </w:num>
  <w:num w:numId="28">
    <w:abstractNumId w:val="4"/>
  </w:num>
  <w:num w:numId="29">
    <w:abstractNumId w:val="2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D67D3E"/>
    <w:rsid w:val="0002539A"/>
    <w:rsid w:val="00037F70"/>
    <w:rsid w:val="00042123"/>
    <w:rsid w:val="00055F8C"/>
    <w:rsid w:val="000762C2"/>
    <w:rsid w:val="000960C0"/>
    <w:rsid w:val="001029C3"/>
    <w:rsid w:val="00105B4B"/>
    <w:rsid w:val="0012349E"/>
    <w:rsid w:val="00132C15"/>
    <w:rsid w:val="001406B1"/>
    <w:rsid w:val="001A3292"/>
    <w:rsid w:val="001A6F83"/>
    <w:rsid w:val="001E6D1F"/>
    <w:rsid w:val="00246FCD"/>
    <w:rsid w:val="0025475A"/>
    <w:rsid w:val="002C65C8"/>
    <w:rsid w:val="002D763A"/>
    <w:rsid w:val="002E0D11"/>
    <w:rsid w:val="00306647"/>
    <w:rsid w:val="003141F2"/>
    <w:rsid w:val="003715ED"/>
    <w:rsid w:val="003A2374"/>
    <w:rsid w:val="003D2072"/>
    <w:rsid w:val="003E1634"/>
    <w:rsid w:val="003F4384"/>
    <w:rsid w:val="003F586E"/>
    <w:rsid w:val="00402666"/>
    <w:rsid w:val="00403CB5"/>
    <w:rsid w:val="004555F6"/>
    <w:rsid w:val="00462A14"/>
    <w:rsid w:val="004804A2"/>
    <w:rsid w:val="0048147D"/>
    <w:rsid w:val="004B572A"/>
    <w:rsid w:val="004D4A26"/>
    <w:rsid w:val="004E1C8B"/>
    <w:rsid w:val="004F6B00"/>
    <w:rsid w:val="0052436F"/>
    <w:rsid w:val="005323FF"/>
    <w:rsid w:val="005401FE"/>
    <w:rsid w:val="0055245D"/>
    <w:rsid w:val="00553F2C"/>
    <w:rsid w:val="005705E1"/>
    <w:rsid w:val="00586EA3"/>
    <w:rsid w:val="005C7FB0"/>
    <w:rsid w:val="005D0D1D"/>
    <w:rsid w:val="005E29F1"/>
    <w:rsid w:val="005E7C26"/>
    <w:rsid w:val="00612C75"/>
    <w:rsid w:val="00614D8F"/>
    <w:rsid w:val="00625D85"/>
    <w:rsid w:val="006410AF"/>
    <w:rsid w:val="006A26C9"/>
    <w:rsid w:val="006C151D"/>
    <w:rsid w:val="006E673E"/>
    <w:rsid w:val="006F3335"/>
    <w:rsid w:val="006F531E"/>
    <w:rsid w:val="00700AAF"/>
    <w:rsid w:val="00706390"/>
    <w:rsid w:val="0070756F"/>
    <w:rsid w:val="007A5AA9"/>
    <w:rsid w:val="00844C14"/>
    <w:rsid w:val="00850F0C"/>
    <w:rsid w:val="008545E9"/>
    <w:rsid w:val="008552E8"/>
    <w:rsid w:val="008910D6"/>
    <w:rsid w:val="008D39DE"/>
    <w:rsid w:val="008E13EA"/>
    <w:rsid w:val="008F4F10"/>
    <w:rsid w:val="00924CF2"/>
    <w:rsid w:val="00925194"/>
    <w:rsid w:val="009259FA"/>
    <w:rsid w:val="00951B29"/>
    <w:rsid w:val="00984E78"/>
    <w:rsid w:val="00A01D2C"/>
    <w:rsid w:val="00A21494"/>
    <w:rsid w:val="00A25705"/>
    <w:rsid w:val="00A36E37"/>
    <w:rsid w:val="00A75390"/>
    <w:rsid w:val="00A91232"/>
    <w:rsid w:val="00A931E6"/>
    <w:rsid w:val="00AA4035"/>
    <w:rsid w:val="00AB745F"/>
    <w:rsid w:val="00AB7813"/>
    <w:rsid w:val="00AC53C0"/>
    <w:rsid w:val="00AF215B"/>
    <w:rsid w:val="00B07575"/>
    <w:rsid w:val="00B10BAA"/>
    <w:rsid w:val="00B115FA"/>
    <w:rsid w:val="00B160B5"/>
    <w:rsid w:val="00B229E5"/>
    <w:rsid w:val="00B236A8"/>
    <w:rsid w:val="00B279C3"/>
    <w:rsid w:val="00B7669D"/>
    <w:rsid w:val="00B85AA3"/>
    <w:rsid w:val="00B92041"/>
    <w:rsid w:val="00BB6929"/>
    <w:rsid w:val="00BC3354"/>
    <w:rsid w:val="00BE3284"/>
    <w:rsid w:val="00C1335D"/>
    <w:rsid w:val="00C13982"/>
    <w:rsid w:val="00C2003D"/>
    <w:rsid w:val="00C22CA1"/>
    <w:rsid w:val="00C45E79"/>
    <w:rsid w:val="00C62A6F"/>
    <w:rsid w:val="00CA139B"/>
    <w:rsid w:val="00CE0A91"/>
    <w:rsid w:val="00D11C8B"/>
    <w:rsid w:val="00D35A26"/>
    <w:rsid w:val="00D67D3E"/>
    <w:rsid w:val="00DD60AD"/>
    <w:rsid w:val="00DD7501"/>
    <w:rsid w:val="00DE2386"/>
    <w:rsid w:val="00DF0A8A"/>
    <w:rsid w:val="00E40FFF"/>
    <w:rsid w:val="00E64A89"/>
    <w:rsid w:val="00E83BB0"/>
    <w:rsid w:val="00E95DC2"/>
    <w:rsid w:val="00F06E02"/>
    <w:rsid w:val="00F173C4"/>
    <w:rsid w:val="00F20F2E"/>
    <w:rsid w:val="00F236A8"/>
    <w:rsid w:val="00F5141C"/>
    <w:rsid w:val="00F560A9"/>
    <w:rsid w:val="00F6151B"/>
    <w:rsid w:val="00F637A7"/>
    <w:rsid w:val="00F65237"/>
    <w:rsid w:val="00F800BA"/>
    <w:rsid w:val="00FB1AB4"/>
    <w:rsid w:val="00FC77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2"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D3E"/>
    <w:rPr>
      <w:sz w:val="24"/>
      <w:szCs w:val="24"/>
    </w:rPr>
  </w:style>
  <w:style w:type="paragraph" w:styleId="Ttulo1">
    <w:name w:val="heading 1"/>
    <w:basedOn w:val="Normal"/>
    <w:next w:val="Normal"/>
    <w:link w:val="Ttulo1Char"/>
    <w:uiPriority w:val="9"/>
    <w:qFormat/>
    <w:rsid w:val="00E83BB0"/>
    <w:pPr>
      <w:keepNext/>
      <w:keepLines/>
      <w:numPr>
        <w:numId w:val="10"/>
      </w:numPr>
      <w:spacing w:before="480" w:beforeAutospacing="1" w:afterAutospacing="1" w:line="276" w:lineRule="auto"/>
      <w:outlineLvl w:val="0"/>
    </w:pPr>
    <w:rPr>
      <w:rFonts w:ascii="Cambria" w:hAnsi="Cambria"/>
      <w:b/>
      <w:bCs/>
      <w:color w:val="365F91"/>
      <w:sz w:val="28"/>
      <w:szCs w:val="28"/>
      <w:lang w:eastAsia="en-US"/>
    </w:rPr>
  </w:style>
  <w:style w:type="paragraph" w:styleId="Ttulo2">
    <w:name w:val="heading 2"/>
    <w:basedOn w:val="Normal"/>
    <w:next w:val="Normal"/>
    <w:link w:val="Ttulo2Char"/>
    <w:uiPriority w:val="9"/>
    <w:unhideWhenUsed/>
    <w:qFormat/>
    <w:rsid w:val="00E83BB0"/>
    <w:pPr>
      <w:keepNext/>
      <w:keepLines/>
      <w:numPr>
        <w:ilvl w:val="1"/>
        <w:numId w:val="10"/>
      </w:numPr>
      <w:spacing w:before="200" w:beforeAutospacing="1" w:afterAutospacing="1" w:line="276" w:lineRule="auto"/>
      <w:outlineLvl w:val="1"/>
    </w:pPr>
    <w:rPr>
      <w:rFonts w:ascii="Cambria" w:hAnsi="Cambria"/>
      <w:b/>
      <w:bCs/>
      <w:color w:val="4F81BD"/>
      <w:sz w:val="26"/>
      <w:szCs w:val="26"/>
      <w:lang w:eastAsia="en-US"/>
    </w:rPr>
  </w:style>
  <w:style w:type="paragraph" w:styleId="Ttulo3">
    <w:name w:val="heading 3"/>
    <w:basedOn w:val="Normal"/>
    <w:next w:val="Normal"/>
    <w:link w:val="Ttulo3Char"/>
    <w:uiPriority w:val="9"/>
    <w:unhideWhenUsed/>
    <w:qFormat/>
    <w:rsid w:val="00E83BB0"/>
    <w:pPr>
      <w:keepNext/>
      <w:keepLines/>
      <w:numPr>
        <w:ilvl w:val="2"/>
        <w:numId w:val="10"/>
      </w:numPr>
      <w:spacing w:before="200" w:beforeAutospacing="1" w:afterAutospacing="1" w:line="276" w:lineRule="auto"/>
      <w:outlineLvl w:val="2"/>
    </w:pPr>
    <w:rPr>
      <w:rFonts w:ascii="Cambria" w:hAnsi="Cambria"/>
      <w:b/>
      <w:bCs/>
      <w:color w:val="4F81BD"/>
      <w:sz w:val="22"/>
      <w:szCs w:val="22"/>
      <w:lang w:eastAsia="en-US"/>
    </w:rPr>
  </w:style>
  <w:style w:type="paragraph" w:styleId="Ttulo4">
    <w:name w:val="heading 4"/>
    <w:basedOn w:val="Normal"/>
    <w:next w:val="Normal"/>
    <w:link w:val="Ttulo4Char"/>
    <w:uiPriority w:val="9"/>
    <w:semiHidden/>
    <w:unhideWhenUsed/>
    <w:qFormat/>
    <w:rsid w:val="00E83BB0"/>
    <w:pPr>
      <w:keepNext/>
      <w:keepLines/>
      <w:numPr>
        <w:ilvl w:val="3"/>
        <w:numId w:val="10"/>
      </w:numPr>
      <w:spacing w:before="200" w:beforeAutospacing="1" w:afterAutospacing="1" w:line="276" w:lineRule="auto"/>
      <w:outlineLvl w:val="3"/>
    </w:pPr>
    <w:rPr>
      <w:rFonts w:ascii="Cambria" w:hAnsi="Cambria"/>
      <w:b/>
      <w:bCs/>
      <w:i/>
      <w:iCs/>
      <w:color w:val="4F81BD"/>
      <w:sz w:val="22"/>
      <w:szCs w:val="22"/>
      <w:lang w:eastAsia="en-US"/>
    </w:rPr>
  </w:style>
  <w:style w:type="paragraph" w:styleId="Ttulo5">
    <w:name w:val="heading 5"/>
    <w:basedOn w:val="Normal"/>
    <w:next w:val="Normal"/>
    <w:link w:val="Ttulo5Char"/>
    <w:uiPriority w:val="9"/>
    <w:semiHidden/>
    <w:unhideWhenUsed/>
    <w:qFormat/>
    <w:rsid w:val="00E83BB0"/>
    <w:pPr>
      <w:keepNext/>
      <w:keepLines/>
      <w:numPr>
        <w:ilvl w:val="4"/>
        <w:numId w:val="10"/>
      </w:numPr>
      <w:spacing w:before="200" w:beforeAutospacing="1" w:afterAutospacing="1" w:line="276" w:lineRule="auto"/>
      <w:outlineLvl w:val="4"/>
    </w:pPr>
    <w:rPr>
      <w:rFonts w:ascii="Cambria" w:hAnsi="Cambria"/>
      <w:color w:val="243F60"/>
      <w:sz w:val="22"/>
      <w:szCs w:val="22"/>
      <w:lang w:eastAsia="en-US"/>
    </w:rPr>
  </w:style>
  <w:style w:type="paragraph" w:styleId="Ttulo6">
    <w:name w:val="heading 6"/>
    <w:basedOn w:val="Normal"/>
    <w:next w:val="Normal"/>
    <w:link w:val="Ttulo6Char"/>
    <w:uiPriority w:val="9"/>
    <w:semiHidden/>
    <w:unhideWhenUsed/>
    <w:qFormat/>
    <w:rsid w:val="00E83BB0"/>
    <w:pPr>
      <w:keepNext/>
      <w:keepLines/>
      <w:numPr>
        <w:ilvl w:val="5"/>
        <w:numId w:val="10"/>
      </w:numPr>
      <w:spacing w:before="200" w:beforeAutospacing="1" w:afterAutospacing="1" w:line="276" w:lineRule="auto"/>
      <w:outlineLvl w:val="5"/>
    </w:pPr>
    <w:rPr>
      <w:rFonts w:ascii="Cambria" w:hAnsi="Cambria"/>
      <w:i/>
      <w:iCs/>
      <w:color w:val="243F60"/>
      <w:sz w:val="22"/>
      <w:szCs w:val="22"/>
      <w:lang w:eastAsia="en-US"/>
    </w:rPr>
  </w:style>
  <w:style w:type="paragraph" w:styleId="Ttulo7">
    <w:name w:val="heading 7"/>
    <w:basedOn w:val="Normal"/>
    <w:next w:val="Normal"/>
    <w:link w:val="Ttulo7Char"/>
    <w:uiPriority w:val="9"/>
    <w:semiHidden/>
    <w:unhideWhenUsed/>
    <w:qFormat/>
    <w:rsid w:val="00E83BB0"/>
    <w:pPr>
      <w:keepNext/>
      <w:keepLines/>
      <w:numPr>
        <w:ilvl w:val="6"/>
        <w:numId w:val="10"/>
      </w:numPr>
      <w:spacing w:before="200" w:beforeAutospacing="1" w:afterAutospacing="1" w:line="276" w:lineRule="auto"/>
      <w:outlineLvl w:val="6"/>
    </w:pPr>
    <w:rPr>
      <w:rFonts w:ascii="Cambria" w:hAnsi="Cambria"/>
      <w:i/>
      <w:iCs/>
      <w:color w:val="404040"/>
      <w:sz w:val="22"/>
      <w:szCs w:val="22"/>
      <w:lang w:eastAsia="en-US"/>
    </w:rPr>
  </w:style>
  <w:style w:type="paragraph" w:styleId="Ttulo8">
    <w:name w:val="heading 8"/>
    <w:basedOn w:val="Normal"/>
    <w:next w:val="Normal"/>
    <w:link w:val="Ttulo8Char"/>
    <w:uiPriority w:val="9"/>
    <w:semiHidden/>
    <w:unhideWhenUsed/>
    <w:qFormat/>
    <w:rsid w:val="00E83BB0"/>
    <w:pPr>
      <w:keepNext/>
      <w:keepLines/>
      <w:numPr>
        <w:ilvl w:val="7"/>
        <w:numId w:val="10"/>
      </w:numPr>
      <w:spacing w:before="200" w:beforeAutospacing="1" w:afterAutospacing="1" w:line="276" w:lineRule="auto"/>
      <w:outlineLvl w:val="7"/>
    </w:pPr>
    <w:rPr>
      <w:rFonts w:ascii="Cambria" w:hAnsi="Cambria"/>
      <w:color w:val="404040"/>
      <w:sz w:val="20"/>
      <w:szCs w:val="20"/>
      <w:lang w:eastAsia="en-US"/>
    </w:rPr>
  </w:style>
  <w:style w:type="paragraph" w:styleId="Ttulo9">
    <w:name w:val="heading 9"/>
    <w:basedOn w:val="Normal"/>
    <w:next w:val="Normal"/>
    <w:link w:val="Ttulo9Char"/>
    <w:uiPriority w:val="9"/>
    <w:semiHidden/>
    <w:unhideWhenUsed/>
    <w:qFormat/>
    <w:rsid w:val="00E83BB0"/>
    <w:pPr>
      <w:keepNext/>
      <w:keepLines/>
      <w:numPr>
        <w:ilvl w:val="8"/>
        <w:numId w:val="10"/>
      </w:numPr>
      <w:spacing w:before="200" w:beforeAutospacing="1" w:afterAutospacing="1" w:line="276" w:lineRule="auto"/>
      <w:outlineLvl w:val="8"/>
    </w:pPr>
    <w:rPr>
      <w:rFonts w:ascii="Cambria" w:hAnsi="Cambria"/>
      <w:i/>
      <w:iCs/>
      <w:color w:val="404040"/>
      <w:sz w:val="20"/>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67D3E"/>
    <w:pPr>
      <w:tabs>
        <w:tab w:val="center" w:pos="4419"/>
        <w:tab w:val="right" w:pos="8838"/>
      </w:tabs>
    </w:pPr>
    <w:rPr>
      <w:rFonts w:ascii="Garamond" w:hAnsi="Garamond"/>
      <w:shadow/>
      <w:sz w:val="28"/>
      <w:szCs w:val="20"/>
    </w:rPr>
  </w:style>
  <w:style w:type="character" w:styleId="Refdecomentrio">
    <w:name w:val="annotation reference"/>
    <w:rsid w:val="00553F2C"/>
    <w:rPr>
      <w:sz w:val="16"/>
      <w:szCs w:val="16"/>
    </w:rPr>
  </w:style>
  <w:style w:type="paragraph" w:styleId="Textodecomentrio">
    <w:name w:val="annotation text"/>
    <w:basedOn w:val="Normal"/>
    <w:link w:val="TextodecomentrioChar"/>
    <w:rsid w:val="00553F2C"/>
    <w:rPr>
      <w:sz w:val="20"/>
      <w:szCs w:val="20"/>
    </w:rPr>
  </w:style>
  <w:style w:type="character" w:customStyle="1" w:styleId="TextodecomentrioChar">
    <w:name w:val="Texto de comentário Char"/>
    <w:basedOn w:val="Fontepargpadro"/>
    <w:link w:val="Textodecomentrio"/>
    <w:rsid w:val="00553F2C"/>
  </w:style>
  <w:style w:type="paragraph" w:styleId="Assuntodocomentrio">
    <w:name w:val="annotation subject"/>
    <w:basedOn w:val="Textodecomentrio"/>
    <w:next w:val="Textodecomentrio"/>
    <w:link w:val="AssuntodocomentrioChar"/>
    <w:rsid w:val="00553F2C"/>
    <w:rPr>
      <w:b/>
      <w:bCs/>
    </w:rPr>
  </w:style>
  <w:style w:type="character" w:customStyle="1" w:styleId="AssuntodocomentrioChar">
    <w:name w:val="Assunto do comentário Char"/>
    <w:link w:val="Assuntodocomentrio"/>
    <w:rsid w:val="00553F2C"/>
    <w:rPr>
      <w:b/>
      <w:bCs/>
    </w:rPr>
  </w:style>
  <w:style w:type="paragraph" w:styleId="Textodebalo">
    <w:name w:val="Balloon Text"/>
    <w:basedOn w:val="Normal"/>
    <w:link w:val="TextodebaloChar"/>
    <w:rsid w:val="00553F2C"/>
    <w:rPr>
      <w:rFonts w:ascii="Tahoma" w:hAnsi="Tahoma"/>
      <w:sz w:val="16"/>
      <w:szCs w:val="16"/>
    </w:rPr>
  </w:style>
  <w:style w:type="character" w:customStyle="1" w:styleId="TextodebaloChar">
    <w:name w:val="Texto de balão Char"/>
    <w:link w:val="Textodebalo"/>
    <w:rsid w:val="00553F2C"/>
    <w:rPr>
      <w:rFonts w:ascii="Tahoma" w:hAnsi="Tahoma" w:cs="Tahoma"/>
      <w:sz w:val="16"/>
      <w:szCs w:val="16"/>
    </w:rPr>
  </w:style>
  <w:style w:type="paragraph" w:styleId="Lista2">
    <w:name w:val="List 2"/>
    <w:basedOn w:val="Normal"/>
    <w:uiPriority w:val="99"/>
    <w:unhideWhenUsed/>
    <w:rsid w:val="00D11C8B"/>
    <w:pPr>
      <w:spacing w:after="240" w:line="360" w:lineRule="auto"/>
      <w:ind w:left="566" w:hanging="283"/>
      <w:contextualSpacing/>
      <w:jc w:val="both"/>
    </w:pPr>
    <w:rPr>
      <w:rFonts w:eastAsia="Calibri"/>
      <w:szCs w:val="22"/>
      <w:lang w:eastAsia="en-US"/>
    </w:rPr>
  </w:style>
  <w:style w:type="character" w:customStyle="1" w:styleId="Ttulo1Char">
    <w:name w:val="Título 1 Char"/>
    <w:link w:val="Ttulo1"/>
    <w:uiPriority w:val="9"/>
    <w:rsid w:val="00E83BB0"/>
    <w:rPr>
      <w:rFonts w:ascii="Cambria" w:hAnsi="Cambria"/>
      <w:b/>
      <w:bCs/>
      <w:color w:val="365F91"/>
      <w:sz w:val="28"/>
      <w:szCs w:val="28"/>
      <w:lang w:eastAsia="en-US"/>
    </w:rPr>
  </w:style>
  <w:style w:type="character" w:customStyle="1" w:styleId="Ttulo2Char">
    <w:name w:val="Título 2 Char"/>
    <w:link w:val="Ttulo2"/>
    <w:uiPriority w:val="9"/>
    <w:rsid w:val="00E83BB0"/>
    <w:rPr>
      <w:rFonts w:ascii="Cambria" w:hAnsi="Cambria"/>
      <w:b/>
      <w:bCs/>
      <w:color w:val="4F81BD"/>
      <w:sz w:val="26"/>
      <w:szCs w:val="26"/>
      <w:lang w:eastAsia="en-US"/>
    </w:rPr>
  </w:style>
  <w:style w:type="character" w:customStyle="1" w:styleId="Ttulo3Char">
    <w:name w:val="Título 3 Char"/>
    <w:link w:val="Ttulo3"/>
    <w:uiPriority w:val="9"/>
    <w:rsid w:val="00E83BB0"/>
    <w:rPr>
      <w:rFonts w:ascii="Cambria" w:hAnsi="Cambria"/>
      <w:b/>
      <w:bCs/>
      <w:color w:val="4F81BD"/>
      <w:sz w:val="22"/>
      <w:szCs w:val="22"/>
      <w:lang w:eastAsia="en-US"/>
    </w:rPr>
  </w:style>
  <w:style w:type="character" w:customStyle="1" w:styleId="Ttulo4Char">
    <w:name w:val="Título 4 Char"/>
    <w:link w:val="Ttulo4"/>
    <w:uiPriority w:val="9"/>
    <w:semiHidden/>
    <w:rsid w:val="00E83BB0"/>
    <w:rPr>
      <w:rFonts w:ascii="Cambria" w:hAnsi="Cambria"/>
      <w:b/>
      <w:bCs/>
      <w:i/>
      <w:iCs/>
      <w:color w:val="4F81BD"/>
      <w:sz w:val="22"/>
      <w:szCs w:val="22"/>
      <w:lang w:eastAsia="en-US"/>
    </w:rPr>
  </w:style>
  <w:style w:type="character" w:customStyle="1" w:styleId="Ttulo5Char">
    <w:name w:val="Título 5 Char"/>
    <w:link w:val="Ttulo5"/>
    <w:uiPriority w:val="9"/>
    <w:semiHidden/>
    <w:rsid w:val="00E83BB0"/>
    <w:rPr>
      <w:rFonts w:ascii="Cambria" w:hAnsi="Cambria"/>
      <w:color w:val="243F60"/>
      <w:sz w:val="22"/>
      <w:szCs w:val="22"/>
      <w:lang w:eastAsia="en-US"/>
    </w:rPr>
  </w:style>
  <w:style w:type="character" w:customStyle="1" w:styleId="Ttulo6Char">
    <w:name w:val="Título 6 Char"/>
    <w:link w:val="Ttulo6"/>
    <w:uiPriority w:val="9"/>
    <w:semiHidden/>
    <w:rsid w:val="00E83BB0"/>
    <w:rPr>
      <w:rFonts w:ascii="Cambria" w:hAnsi="Cambria"/>
      <w:i/>
      <w:iCs/>
      <w:color w:val="243F60"/>
      <w:sz w:val="22"/>
      <w:szCs w:val="22"/>
      <w:lang w:eastAsia="en-US"/>
    </w:rPr>
  </w:style>
  <w:style w:type="character" w:customStyle="1" w:styleId="Ttulo7Char">
    <w:name w:val="Título 7 Char"/>
    <w:link w:val="Ttulo7"/>
    <w:uiPriority w:val="9"/>
    <w:semiHidden/>
    <w:rsid w:val="00E83BB0"/>
    <w:rPr>
      <w:rFonts w:ascii="Cambria" w:hAnsi="Cambria"/>
      <w:i/>
      <w:iCs/>
      <w:color w:val="404040"/>
      <w:sz w:val="22"/>
      <w:szCs w:val="22"/>
      <w:lang w:eastAsia="en-US"/>
    </w:rPr>
  </w:style>
  <w:style w:type="character" w:customStyle="1" w:styleId="Ttulo8Char">
    <w:name w:val="Título 8 Char"/>
    <w:link w:val="Ttulo8"/>
    <w:uiPriority w:val="9"/>
    <w:semiHidden/>
    <w:rsid w:val="00E83BB0"/>
    <w:rPr>
      <w:rFonts w:ascii="Cambria" w:hAnsi="Cambria"/>
      <w:color w:val="404040"/>
      <w:lang w:eastAsia="en-US"/>
    </w:rPr>
  </w:style>
  <w:style w:type="character" w:customStyle="1" w:styleId="Ttulo9Char">
    <w:name w:val="Título 9 Char"/>
    <w:link w:val="Ttulo9"/>
    <w:uiPriority w:val="9"/>
    <w:semiHidden/>
    <w:rsid w:val="00E83BB0"/>
    <w:rPr>
      <w:rFonts w:ascii="Cambria" w:hAnsi="Cambria"/>
      <w:i/>
      <w:iCs/>
      <w:color w:val="404040"/>
      <w:lang w:eastAsia="en-US"/>
    </w:rPr>
  </w:style>
  <w:style w:type="paragraph" w:styleId="PargrafodaLista">
    <w:name w:val="List Paragraph"/>
    <w:basedOn w:val="Normal"/>
    <w:uiPriority w:val="34"/>
    <w:qFormat/>
    <w:rsid w:val="00E83BB0"/>
    <w:pPr>
      <w:spacing w:before="100" w:beforeAutospacing="1" w:after="100" w:afterAutospacing="1" w:line="276" w:lineRule="auto"/>
      <w:ind w:left="720" w:hanging="357"/>
      <w:contextualSpacing/>
    </w:pPr>
    <w:rPr>
      <w:rFonts w:ascii="Calibri" w:eastAsia="Calibri" w:hAnsi="Calibri"/>
      <w:sz w:val="22"/>
      <w:szCs w:val="22"/>
      <w:lang w:eastAsia="en-US"/>
    </w:rPr>
  </w:style>
  <w:style w:type="paragraph" w:styleId="Rodap">
    <w:name w:val="footer"/>
    <w:basedOn w:val="Normal"/>
    <w:link w:val="RodapChar"/>
    <w:uiPriority w:val="99"/>
    <w:rsid w:val="00AB7813"/>
    <w:pPr>
      <w:tabs>
        <w:tab w:val="center" w:pos="4252"/>
        <w:tab w:val="right" w:pos="8504"/>
      </w:tabs>
    </w:pPr>
  </w:style>
  <w:style w:type="character" w:customStyle="1" w:styleId="RodapChar">
    <w:name w:val="Rodapé Char"/>
    <w:link w:val="Rodap"/>
    <w:uiPriority w:val="99"/>
    <w:rsid w:val="00AB7813"/>
    <w:rPr>
      <w:sz w:val="24"/>
      <w:szCs w:val="24"/>
    </w:rPr>
  </w:style>
  <w:style w:type="character" w:customStyle="1" w:styleId="CabealhoChar">
    <w:name w:val="Cabeçalho Char"/>
    <w:link w:val="Cabealho"/>
    <w:uiPriority w:val="99"/>
    <w:rsid w:val="00AB7813"/>
    <w:rPr>
      <w:rFonts w:ascii="Garamond" w:hAnsi="Garamond"/>
      <w:shadow/>
      <w:sz w:val="28"/>
    </w:rPr>
  </w:style>
  <w:style w:type="character" w:styleId="Forte">
    <w:name w:val="Strong"/>
    <w:basedOn w:val="Fontepargpadro"/>
    <w:qFormat/>
    <w:rsid w:val="004D4A26"/>
    <w:rPr>
      <w:b/>
      <w:bCs/>
    </w:rPr>
  </w:style>
</w:styles>
</file>

<file path=word/webSettings.xml><?xml version="1.0" encoding="utf-8"?>
<w:webSettings xmlns:r="http://schemas.openxmlformats.org/officeDocument/2006/relationships" xmlns:w="http://schemas.openxmlformats.org/wordprocessingml/2006/main">
  <w:divs>
    <w:div w:id="13980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2415</Words>
  <Characters>13042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PMB</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v.monteiro</dc:creator>
  <cp:keywords/>
  <dc:description/>
  <cp:lastModifiedBy>consemma</cp:lastModifiedBy>
  <cp:revision>10</cp:revision>
  <cp:lastPrinted>2012-05-02T15:03:00Z</cp:lastPrinted>
  <dcterms:created xsi:type="dcterms:W3CDTF">2012-09-27T13:19:00Z</dcterms:created>
  <dcterms:modified xsi:type="dcterms:W3CDTF">2013-03-20T12:51:00Z</dcterms:modified>
</cp:coreProperties>
</file>